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637EFD" w14:textId="238ADE57" w:rsidR="00CD2A42" w:rsidRPr="000475BD" w:rsidRDefault="00CE3B66" w:rsidP="00667C18">
      <w:pPr>
        <w:pStyle w:val="Headline"/>
        <w:ind w:left="0"/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</w:pPr>
      <w:r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 xml:space="preserve">Organisationen </w:t>
      </w:r>
      <w:r w:rsidR="00C45ED7"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>gewinnen durch</w:t>
      </w:r>
      <w:r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 xml:space="preserve"> </w:t>
      </w:r>
      <w:r w:rsidR="00A75DBC"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>Chancengleichhei</w:t>
      </w:r>
      <w:r w:rsidR="003F019C"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>t</w:t>
      </w:r>
      <w:r w:rsidR="00A75DBC" w:rsidRPr="000475BD">
        <w:rPr>
          <w:rFonts w:asciiTheme="minorHAnsi" w:hAnsiTheme="minorHAnsi" w:cstheme="minorHAnsi"/>
          <w:noProof/>
          <w:color w:val="0089C1"/>
          <w:sz w:val="36"/>
          <w:szCs w:val="32"/>
          <w:lang w:eastAsia="de-DE" w:bidi="ar-SA"/>
        </w:rPr>
        <w:t xml:space="preserve"> </w:t>
      </w:r>
    </w:p>
    <w:p w14:paraId="460B7272" w14:textId="5FB5E4F6" w:rsidR="00A75DBC" w:rsidRPr="006C497E" w:rsidRDefault="00A75DBC" w:rsidP="00667C18">
      <w:pPr>
        <w:pStyle w:val="Subline"/>
        <w:ind w:left="0"/>
        <w:rPr>
          <w:rFonts w:asciiTheme="minorHAnsi" w:hAnsiTheme="minorHAnsi" w:cstheme="minorHAnsi"/>
          <w:sz w:val="25"/>
          <w:szCs w:val="25"/>
        </w:rPr>
      </w:pPr>
      <w:r w:rsidRPr="006C497E">
        <w:rPr>
          <w:rFonts w:asciiTheme="minorHAnsi" w:hAnsiTheme="minorHAnsi" w:cstheme="minorHAnsi"/>
          <w:sz w:val="25"/>
          <w:szCs w:val="25"/>
        </w:rPr>
        <w:t xml:space="preserve">TOTAL E-QUALITY e. V. </w:t>
      </w:r>
      <w:r w:rsidR="006E0F4F" w:rsidRPr="006C497E">
        <w:rPr>
          <w:rFonts w:asciiTheme="minorHAnsi" w:hAnsiTheme="minorHAnsi" w:cstheme="minorHAnsi"/>
          <w:sz w:val="25"/>
          <w:szCs w:val="25"/>
        </w:rPr>
        <w:t>prämiert</w:t>
      </w:r>
      <w:r w:rsidRPr="006C497E">
        <w:rPr>
          <w:rFonts w:asciiTheme="minorHAnsi" w:hAnsiTheme="minorHAnsi" w:cstheme="minorHAnsi"/>
          <w:sz w:val="25"/>
          <w:szCs w:val="25"/>
        </w:rPr>
        <w:t xml:space="preserve"> in Erfurt</w:t>
      </w:r>
      <w:r w:rsidR="006E0F4F" w:rsidRPr="006C497E">
        <w:rPr>
          <w:rFonts w:asciiTheme="minorHAnsi" w:hAnsiTheme="minorHAnsi" w:cstheme="minorHAnsi"/>
          <w:sz w:val="25"/>
          <w:szCs w:val="25"/>
        </w:rPr>
        <w:t xml:space="preserve"> 59 Organisationen aus ganz Deutschland / </w:t>
      </w:r>
      <w:r w:rsidRPr="006C497E">
        <w:rPr>
          <w:rFonts w:asciiTheme="minorHAnsi" w:hAnsiTheme="minorHAnsi" w:cstheme="minorHAnsi"/>
          <w:sz w:val="25"/>
          <w:szCs w:val="25"/>
        </w:rPr>
        <w:t>LEG Thüringen erlangt Prädikat zum sechsten Mal</w:t>
      </w:r>
    </w:p>
    <w:p w14:paraId="403264A4" w14:textId="77777777" w:rsidR="006B6DE6" w:rsidRPr="006C497E" w:rsidRDefault="006B6DE6" w:rsidP="00140A36">
      <w:pPr>
        <w:pStyle w:val="Datum1"/>
        <w:rPr>
          <w:rFonts w:asciiTheme="minorHAnsi" w:hAnsiTheme="minorHAnsi" w:cstheme="minorHAnsi"/>
          <w:sz w:val="4"/>
          <w:szCs w:val="4"/>
        </w:rPr>
      </w:pPr>
    </w:p>
    <w:p w14:paraId="684BD0A0" w14:textId="2818DA9D" w:rsidR="00140A36" w:rsidRPr="006C497E" w:rsidRDefault="009B5FD7" w:rsidP="00140A36">
      <w:pPr>
        <w:pStyle w:val="Datum1"/>
        <w:rPr>
          <w:rFonts w:asciiTheme="minorHAnsi" w:hAnsiTheme="minorHAnsi" w:cstheme="minorHAnsi"/>
        </w:rPr>
      </w:pPr>
      <w:r w:rsidRPr="006C497E">
        <w:rPr>
          <w:rFonts w:asciiTheme="minorHAnsi" w:hAnsiTheme="minorHAnsi" w:cstheme="minorHAnsi"/>
        </w:rPr>
        <w:t>25</w:t>
      </w:r>
      <w:r w:rsidR="00571F54" w:rsidRPr="006C497E">
        <w:rPr>
          <w:rFonts w:asciiTheme="minorHAnsi" w:hAnsiTheme="minorHAnsi" w:cstheme="minorHAnsi"/>
        </w:rPr>
        <w:t>.</w:t>
      </w:r>
      <w:r w:rsidR="00D200CD" w:rsidRPr="006C497E">
        <w:rPr>
          <w:rFonts w:asciiTheme="minorHAnsi" w:hAnsiTheme="minorHAnsi" w:cstheme="minorHAnsi"/>
        </w:rPr>
        <w:t xml:space="preserve"> </w:t>
      </w:r>
      <w:r w:rsidRPr="006C497E">
        <w:rPr>
          <w:rFonts w:asciiTheme="minorHAnsi" w:hAnsiTheme="minorHAnsi" w:cstheme="minorHAnsi"/>
        </w:rPr>
        <w:t>Oktober</w:t>
      </w:r>
      <w:r w:rsidR="00222378" w:rsidRPr="006C497E">
        <w:rPr>
          <w:rFonts w:asciiTheme="minorHAnsi" w:hAnsiTheme="minorHAnsi" w:cstheme="minorHAnsi"/>
        </w:rPr>
        <w:t xml:space="preserve"> </w:t>
      </w:r>
      <w:r w:rsidR="00140A36" w:rsidRPr="006C497E">
        <w:rPr>
          <w:rFonts w:asciiTheme="minorHAnsi" w:hAnsiTheme="minorHAnsi" w:cstheme="minorHAnsi"/>
        </w:rPr>
        <w:t>20</w:t>
      </w:r>
      <w:r w:rsidR="006B6DE6" w:rsidRPr="006C497E">
        <w:rPr>
          <w:rFonts w:asciiTheme="minorHAnsi" w:hAnsiTheme="minorHAnsi" w:cstheme="minorHAnsi"/>
        </w:rPr>
        <w:t>2</w:t>
      </w:r>
      <w:r w:rsidR="000726A4" w:rsidRPr="006C497E">
        <w:rPr>
          <w:rFonts w:asciiTheme="minorHAnsi" w:hAnsiTheme="minorHAnsi" w:cstheme="minorHAnsi"/>
        </w:rPr>
        <w:t>2</w:t>
      </w:r>
    </w:p>
    <w:p w14:paraId="267DAE84" w14:textId="171E724F" w:rsidR="00C45ED7" w:rsidRPr="006C497E" w:rsidRDefault="00097561" w:rsidP="00260189">
      <w:pPr>
        <w:ind w:right="-142"/>
        <w:rPr>
          <w:rFonts w:asciiTheme="minorHAnsi" w:hAnsiTheme="minorHAnsi" w:cstheme="minorHAnsi"/>
          <w:b/>
          <w:sz w:val="20"/>
          <w:szCs w:val="20"/>
        </w:rPr>
      </w:pPr>
      <w:r w:rsidRPr="006C497E">
        <w:rPr>
          <w:rStyle w:val="StadtnameamBeginndesTextes"/>
          <w:rFonts w:asciiTheme="minorHAnsi" w:hAnsiTheme="minorHAnsi" w:cstheme="minorHAnsi"/>
          <w:bCs/>
          <w:sz w:val="10"/>
          <w:szCs w:val="10"/>
          <w:lang w:eastAsia="hi-IN"/>
        </w:rPr>
        <w:br/>
      </w:r>
      <w:r w:rsidR="008955C4" w:rsidRPr="006C497E">
        <w:rPr>
          <w:rStyle w:val="StadtnameamBeginndesTextes"/>
          <w:rFonts w:asciiTheme="minorHAnsi" w:hAnsiTheme="minorHAnsi" w:cstheme="minorHAnsi"/>
          <w:b w:val="0"/>
          <w:bCs/>
          <w:lang w:eastAsia="hi-IN"/>
        </w:rPr>
        <w:t>Erfurt</w:t>
      </w:r>
      <w:r w:rsidR="00C163D3" w:rsidRPr="006C497E">
        <w:rPr>
          <w:rStyle w:val="StadtnameamBeginndesTextes"/>
          <w:rFonts w:asciiTheme="minorHAnsi" w:hAnsiTheme="minorHAnsi" w:cstheme="minorHAnsi"/>
          <w:b w:val="0"/>
          <w:bCs/>
          <w:lang w:eastAsia="hi-IN"/>
        </w:rPr>
        <w:t>_</w:t>
      </w:r>
      <w:r w:rsidR="006A426E" w:rsidRPr="006C497E">
        <w:rPr>
          <w:rStyle w:val="StadtnameamBeginndesTextes"/>
          <w:rFonts w:asciiTheme="minorHAnsi" w:hAnsiTheme="minorHAnsi" w:cstheme="minorHAnsi"/>
          <w:b w:val="0"/>
          <w:bCs/>
          <w:sz w:val="24"/>
          <w:lang w:eastAsia="hi-IN"/>
        </w:rPr>
        <w:t xml:space="preserve">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Für </w:t>
      </w:r>
      <w:r w:rsidR="00C45ED7" w:rsidRPr="006C497E">
        <w:rPr>
          <w:rFonts w:asciiTheme="minorHAnsi" w:hAnsiTheme="minorHAnsi" w:cstheme="minorHAnsi"/>
          <w:b/>
          <w:sz w:val="20"/>
          <w:szCs w:val="20"/>
        </w:rPr>
        <w:t xml:space="preserve">ihr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außerordentliches Engagement hinsichtlich Chancengleichheit im Beruf verlieh der </w:t>
      </w:r>
      <w:r w:rsidR="00C361AE" w:rsidRPr="006C497E">
        <w:rPr>
          <w:rFonts w:asciiTheme="minorHAnsi" w:hAnsiTheme="minorHAnsi" w:cstheme="minorHAnsi"/>
          <w:b/>
          <w:sz w:val="20"/>
          <w:szCs w:val="20"/>
        </w:rPr>
        <w:t xml:space="preserve">TOTAL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>E-</w:t>
      </w:r>
      <w:r w:rsidR="00C361AE" w:rsidRPr="006C497E">
        <w:rPr>
          <w:rFonts w:asciiTheme="minorHAnsi" w:hAnsiTheme="minorHAnsi" w:cstheme="minorHAnsi"/>
          <w:b/>
          <w:sz w:val="20"/>
          <w:szCs w:val="20"/>
        </w:rPr>
        <w:t>QUALITY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361AE" w:rsidRPr="006C497E">
        <w:rPr>
          <w:rFonts w:asciiTheme="minorHAnsi" w:hAnsiTheme="minorHAnsi" w:cstheme="minorHAnsi"/>
          <w:b/>
          <w:sz w:val="20"/>
          <w:szCs w:val="20"/>
        </w:rPr>
        <w:t xml:space="preserve">e. V.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>am 25. Oktober</w:t>
      </w:r>
      <w:r w:rsidR="00C45ED7" w:rsidRPr="006C497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>in Erfurt sein gleichnamiges Prädikat an 59 Preisträger</w:t>
      </w:r>
      <w:r w:rsidR="007C0B97" w:rsidRPr="006C497E">
        <w:rPr>
          <w:rFonts w:asciiTheme="minorHAnsi" w:hAnsiTheme="minorHAnsi" w:cstheme="minorHAnsi"/>
          <w:b/>
          <w:sz w:val="20"/>
          <w:szCs w:val="20"/>
        </w:rPr>
        <w:t>*innen</w:t>
      </w:r>
      <w:r w:rsidR="006E0F4F" w:rsidRPr="006C497E">
        <w:rPr>
          <w:rFonts w:asciiTheme="minorHAnsi" w:hAnsiTheme="minorHAnsi" w:cstheme="minorHAnsi"/>
          <w:b/>
          <w:sz w:val="20"/>
          <w:szCs w:val="20"/>
        </w:rPr>
        <w:t xml:space="preserve"> aus dem gesamten Bundesgebiet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. Das </w:t>
      </w:r>
      <w:r w:rsidR="00C361AE" w:rsidRPr="006C497E">
        <w:rPr>
          <w:rFonts w:asciiTheme="minorHAnsi" w:hAnsiTheme="minorHAnsi" w:cstheme="minorHAnsi"/>
          <w:b/>
          <w:sz w:val="20"/>
          <w:szCs w:val="20"/>
        </w:rPr>
        <w:t>TOTAL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 E-</w:t>
      </w:r>
      <w:r w:rsidR="00C361AE" w:rsidRPr="006C497E">
        <w:rPr>
          <w:rFonts w:asciiTheme="minorHAnsi" w:hAnsiTheme="minorHAnsi" w:cstheme="minorHAnsi"/>
          <w:b/>
          <w:sz w:val="20"/>
          <w:szCs w:val="20"/>
        </w:rPr>
        <w:t>QUALITY-</w:t>
      </w:r>
      <w:r w:rsidR="00CB061E" w:rsidRPr="006C497E">
        <w:rPr>
          <w:rFonts w:asciiTheme="minorHAnsi" w:hAnsiTheme="minorHAnsi" w:cstheme="minorHAnsi"/>
          <w:b/>
          <w:sz w:val="20"/>
          <w:szCs w:val="20"/>
        </w:rPr>
        <w:t>Prädikat würdigt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 Unternehmen und </w:t>
      </w:r>
      <w:r w:rsidR="007C0B97" w:rsidRPr="006C497E">
        <w:rPr>
          <w:rFonts w:asciiTheme="minorHAnsi" w:hAnsiTheme="minorHAnsi" w:cstheme="minorHAnsi"/>
          <w:b/>
          <w:sz w:val="20"/>
          <w:szCs w:val="20"/>
        </w:rPr>
        <w:t xml:space="preserve">Organisationen 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aus Wirtschaft, Wissenschaft und Verwaltung </w:t>
      </w:r>
      <w:r w:rsidR="00CB061E" w:rsidRPr="006C497E">
        <w:rPr>
          <w:rFonts w:asciiTheme="minorHAnsi" w:hAnsiTheme="minorHAnsi" w:cstheme="minorHAnsi"/>
          <w:b/>
          <w:sz w:val="20"/>
          <w:szCs w:val="20"/>
        </w:rPr>
        <w:t>für ihr Engagement bei der Verankerung und beim Ausbau von C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 xml:space="preserve">hancengleichheit und Vielfalt </w:t>
      </w:r>
      <w:r w:rsidR="00CB061E" w:rsidRPr="006C497E">
        <w:rPr>
          <w:rFonts w:asciiTheme="minorHAnsi" w:hAnsiTheme="minorHAnsi" w:cstheme="minorHAnsi"/>
          <w:b/>
          <w:sz w:val="20"/>
          <w:szCs w:val="20"/>
        </w:rPr>
        <w:t>im Unternehmen</w:t>
      </w:r>
      <w:r w:rsidR="00384628" w:rsidRPr="006C497E">
        <w:rPr>
          <w:rFonts w:asciiTheme="minorHAnsi" w:hAnsiTheme="minorHAnsi" w:cstheme="minorHAnsi"/>
          <w:b/>
          <w:sz w:val="20"/>
          <w:szCs w:val="20"/>
        </w:rPr>
        <w:t>.</w:t>
      </w:r>
    </w:p>
    <w:p w14:paraId="1F381924" w14:textId="77777777" w:rsidR="00C45ED7" w:rsidRPr="006C497E" w:rsidRDefault="00C45ED7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3F8F7D4A" w14:textId="4ABB19B7" w:rsidR="00384628" w:rsidRPr="006C497E" w:rsidRDefault="009B5FD7" w:rsidP="00260189">
      <w:pPr>
        <w:ind w:right="-142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„Wir danken allen Prädikatsträger*innen herzlich für ihr Engagement“, sagt Dr.</w:t>
      </w:r>
      <w:r w:rsidRPr="006C497E">
        <w:rPr>
          <w:rFonts w:asciiTheme="minorHAnsi" w:hAnsiTheme="minorHAnsi" w:cstheme="minorHAnsi"/>
          <w:kern w:val="20"/>
          <w:sz w:val="20"/>
          <w:szCs w:val="20"/>
          <w:vertAlign w:val="superscript"/>
        </w:rPr>
        <w:t>in</w:t>
      </w:r>
      <w:r w:rsidRPr="006C497E">
        <w:rPr>
          <w:rFonts w:asciiTheme="minorHAnsi" w:hAnsiTheme="minorHAnsi" w:cstheme="minorHAnsi"/>
          <w:sz w:val="20"/>
          <w:szCs w:val="20"/>
        </w:rPr>
        <w:t xml:space="preserve"> Ulla Weber, Vorstandsvorsitzende von </w:t>
      </w:r>
      <w:r w:rsidR="00C361AE" w:rsidRPr="006C497E">
        <w:rPr>
          <w:rFonts w:asciiTheme="minorHAnsi" w:hAnsiTheme="minorHAnsi" w:cstheme="minorHAnsi"/>
          <w:sz w:val="20"/>
          <w:szCs w:val="20"/>
        </w:rPr>
        <w:t>TOTAL E</w:t>
      </w:r>
      <w:r w:rsidR="005D51B6" w:rsidRPr="006C497E">
        <w:rPr>
          <w:rFonts w:asciiTheme="minorHAnsi" w:hAnsiTheme="minorHAnsi" w:cstheme="minorHAnsi"/>
          <w:sz w:val="20"/>
          <w:szCs w:val="20"/>
        </w:rPr>
        <w:t>-</w:t>
      </w:r>
      <w:r w:rsidR="00C361AE" w:rsidRPr="006C497E">
        <w:rPr>
          <w:rFonts w:asciiTheme="minorHAnsi" w:hAnsiTheme="minorHAnsi" w:cstheme="minorHAnsi"/>
          <w:sz w:val="20"/>
          <w:szCs w:val="20"/>
        </w:rPr>
        <w:t>QUALITY</w:t>
      </w:r>
      <w:r w:rsidR="00C45ED7" w:rsidRPr="006C497E">
        <w:rPr>
          <w:rFonts w:asciiTheme="minorHAnsi" w:hAnsiTheme="minorHAnsi" w:cstheme="minorHAnsi"/>
          <w:sz w:val="20"/>
          <w:szCs w:val="20"/>
        </w:rPr>
        <w:t>.</w:t>
      </w:r>
      <w:r w:rsidRPr="006C497E">
        <w:rPr>
          <w:rFonts w:asciiTheme="minorHAnsi" w:hAnsiTheme="minorHAnsi" w:cstheme="minorHAnsi"/>
          <w:sz w:val="20"/>
          <w:szCs w:val="20"/>
        </w:rPr>
        <w:t xml:space="preserve"> „</w:t>
      </w:r>
      <w:r w:rsidR="00C45ED7" w:rsidRPr="006C497E">
        <w:rPr>
          <w:rFonts w:asciiTheme="minorHAnsi" w:hAnsiTheme="minorHAnsi" w:cstheme="minorHAnsi"/>
          <w:sz w:val="20"/>
          <w:szCs w:val="20"/>
        </w:rPr>
        <w:t>Sie</w:t>
      </w:r>
      <w:r w:rsidRPr="006C497E">
        <w:rPr>
          <w:rFonts w:asciiTheme="minorHAnsi" w:hAnsiTheme="minorHAnsi" w:cstheme="minorHAnsi"/>
          <w:sz w:val="20"/>
          <w:szCs w:val="20"/>
        </w:rPr>
        <w:t xml:space="preserve"> sind herausragende Beispiele für eine chancengerechte Personalpolitik, die sich an </w:t>
      </w:r>
      <w:r w:rsidR="00C45ED7" w:rsidRPr="006C497E">
        <w:rPr>
          <w:rFonts w:asciiTheme="minorHAnsi" w:hAnsiTheme="minorHAnsi" w:cstheme="minorHAnsi"/>
          <w:sz w:val="20"/>
          <w:szCs w:val="20"/>
        </w:rPr>
        <w:t xml:space="preserve">heutigen und künftigen </w:t>
      </w:r>
      <w:r w:rsidRPr="006C497E">
        <w:rPr>
          <w:rFonts w:asciiTheme="minorHAnsi" w:hAnsiTheme="minorHAnsi" w:cstheme="minorHAnsi"/>
          <w:sz w:val="20"/>
          <w:szCs w:val="20"/>
        </w:rPr>
        <w:t>Herausforderungen orientiert. Mit ihrer erfolgreic</w:t>
      </w:r>
      <w:r w:rsidR="00CB061E" w:rsidRPr="006C497E">
        <w:rPr>
          <w:rFonts w:asciiTheme="minorHAnsi" w:hAnsiTheme="minorHAnsi" w:cstheme="minorHAnsi"/>
          <w:sz w:val="20"/>
          <w:szCs w:val="20"/>
        </w:rPr>
        <w:t xml:space="preserve">hen Bewerbung dokumentieren sie, dass </w:t>
      </w:r>
      <w:r w:rsidRPr="006C497E">
        <w:rPr>
          <w:rFonts w:asciiTheme="minorHAnsi" w:hAnsiTheme="minorHAnsi" w:cstheme="minorHAnsi"/>
          <w:sz w:val="20"/>
          <w:szCs w:val="20"/>
        </w:rPr>
        <w:t xml:space="preserve">Chancengleichheit und Vielfalt </w:t>
      </w:r>
      <w:r w:rsidR="00CB061E" w:rsidRPr="006C497E">
        <w:rPr>
          <w:rFonts w:asciiTheme="minorHAnsi" w:hAnsiTheme="minorHAnsi" w:cstheme="minorHAnsi"/>
          <w:sz w:val="20"/>
          <w:szCs w:val="20"/>
        </w:rPr>
        <w:t>fester Bestandteil i</w:t>
      </w:r>
      <w:r w:rsidRPr="006C497E">
        <w:rPr>
          <w:rFonts w:asciiTheme="minorHAnsi" w:hAnsiTheme="minorHAnsi" w:cstheme="minorHAnsi"/>
          <w:sz w:val="20"/>
          <w:szCs w:val="20"/>
        </w:rPr>
        <w:t>hrer Organisationskultur</w:t>
      </w:r>
      <w:r w:rsidR="00CB061E" w:rsidRPr="006C497E">
        <w:rPr>
          <w:rFonts w:asciiTheme="minorHAnsi" w:hAnsiTheme="minorHAnsi" w:cstheme="minorHAnsi"/>
          <w:sz w:val="20"/>
          <w:szCs w:val="20"/>
        </w:rPr>
        <w:t xml:space="preserve"> sind</w:t>
      </w:r>
      <w:r w:rsidRPr="006C497E">
        <w:rPr>
          <w:rFonts w:asciiTheme="minorHAnsi" w:hAnsiTheme="minorHAnsi" w:cstheme="minorHAnsi"/>
          <w:sz w:val="20"/>
          <w:szCs w:val="20"/>
        </w:rPr>
        <w:t>. Sie präsentieren sich als attraktive Arbeitgeber</w:t>
      </w:r>
      <w:r w:rsidR="007C0B97" w:rsidRPr="006C497E">
        <w:rPr>
          <w:rFonts w:asciiTheme="minorHAnsi" w:hAnsiTheme="minorHAnsi" w:cstheme="minorHAnsi"/>
          <w:sz w:val="20"/>
          <w:szCs w:val="20"/>
        </w:rPr>
        <w:t>*</w:t>
      </w:r>
      <w:r w:rsidR="005D51B6" w:rsidRPr="006C497E">
        <w:rPr>
          <w:rFonts w:asciiTheme="minorHAnsi" w:hAnsiTheme="minorHAnsi" w:cstheme="minorHAnsi"/>
          <w:sz w:val="20"/>
          <w:szCs w:val="20"/>
        </w:rPr>
        <w:t>innen</w:t>
      </w:r>
      <w:r w:rsidRPr="006C497E">
        <w:rPr>
          <w:rFonts w:asciiTheme="minorHAnsi" w:hAnsiTheme="minorHAnsi" w:cstheme="minorHAnsi"/>
          <w:sz w:val="20"/>
          <w:szCs w:val="20"/>
        </w:rPr>
        <w:t xml:space="preserve"> im Wettbewerb um engagierte, qualifizierte Fachkräfte. Wissenschaftseinrichtungen stellen Chancengleichheit zusätzlich als einen Teil ihrer Exzellenz heraus.“ Die Prädikatsverleihung </w:t>
      </w:r>
      <w:r w:rsidR="00C45ED7" w:rsidRPr="006C497E">
        <w:rPr>
          <w:rFonts w:asciiTheme="minorHAnsi" w:hAnsiTheme="minorHAnsi" w:cstheme="minorHAnsi"/>
          <w:sz w:val="20"/>
          <w:szCs w:val="20"/>
        </w:rPr>
        <w:t xml:space="preserve">findet </w:t>
      </w:r>
      <w:r w:rsidRPr="006C497E">
        <w:rPr>
          <w:rFonts w:asciiTheme="minorHAnsi" w:hAnsiTheme="minorHAnsi" w:cstheme="minorHAnsi"/>
          <w:sz w:val="20"/>
          <w:szCs w:val="20"/>
        </w:rPr>
        <w:t>jährlich jeweils an wechselnden Orten</w:t>
      </w:r>
      <w:r w:rsidR="00C45ED7" w:rsidRPr="006C497E">
        <w:rPr>
          <w:rFonts w:asciiTheme="minorHAnsi" w:hAnsiTheme="minorHAnsi" w:cstheme="minorHAnsi"/>
          <w:sz w:val="20"/>
          <w:szCs w:val="20"/>
        </w:rPr>
        <w:t xml:space="preserve"> statt</w:t>
      </w:r>
      <w:r w:rsidRPr="006C497E">
        <w:rPr>
          <w:rFonts w:asciiTheme="minorHAnsi" w:hAnsiTheme="minorHAnsi" w:cstheme="minorHAnsi"/>
          <w:sz w:val="20"/>
          <w:szCs w:val="20"/>
        </w:rPr>
        <w:t xml:space="preserve">; in diesem Jahr im COMCENTER Brühl der LEG Thüringen in Erfurt. Die LEG wurde </w:t>
      </w:r>
      <w:r w:rsidR="00C45ED7" w:rsidRPr="006C497E">
        <w:rPr>
          <w:rFonts w:asciiTheme="minorHAnsi" w:hAnsiTheme="minorHAnsi" w:cstheme="minorHAnsi"/>
          <w:sz w:val="20"/>
          <w:szCs w:val="20"/>
        </w:rPr>
        <w:t>2022</w:t>
      </w:r>
      <w:r w:rsidRPr="006C497E">
        <w:rPr>
          <w:rFonts w:asciiTheme="minorHAnsi" w:hAnsiTheme="minorHAnsi" w:cstheme="minorHAnsi"/>
          <w:sz w:val="20"/>
          <w:szCs w:val="20"/>
        </w:rPr>
        <w:t xml:space="preserve"> bereits zum sechsten Mal </w:t>
      </w:r>
      <w:r w:rsidR="00CB061E" w:rsidRPr="006C497E">
        <w:rPr>
          <w:rFonts w:asciiTheme="minorHAnsi" w:hAnsiTheme="minorHAnsi" w:cstheme="minorHAnsi"/>
          <w:sz w:val="20"/>
          <w:szCs w:val="20"/>
        </w:rPr>
        <w:t xml:space="preserve">in Folge </w:t>
      </w:r>
      <w:r w:rsidRPr="006C497E">
        <w:rPr>
          <w:rFonts w:asciiTheme="minorHAnsi" w:hAnsiTheme="minorHAnsi" w:cstheme="minorHAnsi"/>
          <w:sz w:val="20"/>
          <w:szCs w:val="20"/>
        </w:rPr>
        <w:t>geehrt.</w:t>
      </w:r>
    </w:p>
    <w:p w14:paraId="7EC660B0" w14:textId="77777777" w:rsidR="009B5FD7" w:rsidRPr="006C497E" w:rsidRDefault="009B5FD7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1B7833DB" w14:textId="1AE75498" w:rsidR="00490810" w:rsidRPr="006C497E" w:rsidRDefault="009B5FD7" w:rsidP="00260189">
      <w:pPr>
        <w:ind w:right="-142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„Wir sind seit 2007 Prädikatsträger</w:t>
      </w:r>
      <w:r w:rsidR="00C34481" w:rsidRPr="006C497E">
        <w:rPr>
          <w:rFonts w:asciiTheme="minorHAnsi" w:hAnsiTheme="minorHAnsi" w:cstheme="minorHAnsi"/>
          <w:sz w:val="20"/>
          <w:szCs w:val="20"/>
        </w:rPr>
        <w:t>in</w:t>
      </w:r>
      <w:r w:rsidRPr="006C497E">
        <w:rPr>
          <w:rFonts w:asciiTheme="minorHAnsi" w:hAnsiTheme="minorHAnsi" w:cstheme="minorHAnsi"/>
          <w:sz w:val="20"/>
          <w:szCs w:val="20"/>
        </w:rPr>
        <w:t xml:space="preserve"> und </w:t>
      </w:r>
      <w:r w:rsidR="00490810" w:rsidRPr="006C497E">
        <w:rPr>
          <w:rFonts w:asciiTheme="minorHAnsi" w:hAnsiTheme="minorHAnsi" w:cstheme="minorHAnsi"/>
          <w:sz w:val="20"/>
          <w:szCs w:val="20"/>
        </w:rPr>
        <w:t>freuen uns, dass die Verleihung der Auszeichnungen in diesem Jahr bei uns stattfindet</w:t>
      </w:r>
      <w:r w:rsidRPr="006C497E">
        <w:rPr>
          <w:rFonts w:asciiTheme="minorHAnsi" w:hAnsiTheme="minorHAnsi" w:cstheme="minorHAnsi"/>
          <w:sz w:val="20"/>
          <w:szCs w:val="20"/>
        </w:rPr>
        <w:t xml:space="preserve">“, </w:t>
      </w:r>
      <w:r w:rsidR="00C45ED7" w:rsidRPr="006C497E">
        <w:rPr>
          <w:rFonts w:asciiTheme="minorHAnsi" w:hAnsiTheme="minorHAnsi" w:cstheme="minorHAnsi"/>
          <w:sz w:val="20"/>
          <w:szCs w:val="20"/>
        </w:rPr>
        <w:t xml:space="preserve">so </w:t>
      </w:r>
      <w:r w:rsidRPr="006C497E">
        <w:rPr>
          <w:rFonts w:asciiTheme="minorHAnsi" w:hAnsiTheme="minorHAnsi" w:cstheme="minorHAnsi"/>
          <w:sz w:val="20"/>
          <w:szCs w:val="20"/>
        </w:rPr>
        <w:t xml:space="preserve">Andreas Krey und Sabine Wosche, Geschäftsführung der LEG. „Für unser Unternehmen sind Chancengleichheit und Diversität </w:t>
      </w:r>
      <w:r w:rsidR="008E42BE" w:rsidRPr="006C497E">
        <w:rPr>
          <w:rFonts w:asciiTheme="minorHAnsi" w:hAnsiTheme="minorHAnsi" w:cstheme="minorHAnsi"/>
          <w:sz w:val="20"/>
          <w:szCs w:val="20"/>
        </w:rPr>
        <w:t>zentrale Aspekte der Unternehmenskultur</w:t>
      </w:r>
      <w:r w:rsidR="00CB061E" w:rsidRPr="006C497E">
        <w:rPr>
          <w:rFonts w:asciiTheme="minorHAnsi" w:hAnsiTheme="minorHAnsi" w:cstheme="minorHAnsi"/>
          <w:sz w:val="20"/>
          <w:szCs w:val="20"/>
        </w:rPr>
        <w:t>. W</w:t>
      </w:r>
      <w:r w:rsidR="00D576EB" w:rsidRPr="006C497E">
        <w:rPr>
          <w:rFonts w:asciiTheme="minorHAnsi" w:hAnsiTheme="minorHAnsi" w:cstheme="minorHAnsi"/>
          <w:sz w:val="20"/>
          <w:szCs w:val="20"/>
        </w:rPr>
        <w:t xml:space="preserve">ir fördern Vielfalt, Vereinbarkeit von Beruf und Privatleben, Geschlechtergerechtigkeit und Gesunderhaltung mit dem Ziel erhöhter Motivation, </w:t>
      </w:r>
      <w:r w:rsidR="00CB061E" w:rsidRPr="006C497E">
        <w:rPr>
          <w:rFonts w:asciiTheme="minorHAnsi" w:hAnsiTheme="minorHAnsi" w:cstheme="minorHAnsi"/>
          <w:sz w:val="20"/>
          <w:szCs w:val="20"/>
        </w:rPr>
        <w:t>sinnstiftender</w:t>
      </w:r>
      <w:r w:rsidR="00D576EB" w:rsidRPr="006C497E">
        <w:rPr>
          <w:rFonts w:asciiTheme="minorHAnsi" w:hAnsiTheme="minorHAnsi" w:cstheme="minorHAnsi"/>
          <w:sz w:val="20"/>
          <w:szCs w:val="20"/>
        </w:rPr>
        <w:t xml:space="preserve"> Arbeit und Leistungsfähigkeit im gesamten Unternehmen!“</w:t>
      </w:r>
    </w:p>
    <w:p w14:paraId="77209604" w14:textId="77777777" w:rsidR="00567347" w:rsidRDefault="00567347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6D6A0C08" w14:textId="542186B1" w:rsidR="00D576EB" w:rsidRPr="006C497E" w:rsidRDefault="00935ECD" w:rsidP="00260189">
      <w:pPr>
        <w:ind w:right="-142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Die langjährige Vereinsgeschichte </w:t>
      </w:r>
      <w:r w:rsidR="00803482">
        <w:rPr>
          <w:rFonts w:asciiTheme="minorHAnsi" w:hAnsiTheme="minorHAnsi" w:cstheme="minorHAnsi"/>
          <w:sz w:val="20"/>
          <w:szCs w:val="20"/>
        </w:rPr>
        <w:t xml:space="preserve">des TOTAL E-QUALITY e. V. </w:t>
      </w:r>
      <w:r w:rsidRPr="006C497E">
        <w:rPr>
          <w:rFonts w:asciiTheme="minorHAnsi" w:hAnsiTheme="minorHAnsi" w:cstheme="minorHAnsi"/>
          <w:sz w:val="20"/>
          <w:szCs w:val="20"/>
        </w:rPr>
        <w:t xml:space="preserve">zeigt, dass </w:t>
      </w:r>
      <w:r w:rsidR="00C361AE" w:rsidRPr="006C497E">
        <w:rPr>
          <w:rFonts w:asciiTheme="minorHAnsi" w:hAnsiTheme="minorHAnsi" w:cstheme="minorHAnsi"/>
          <w:sz w:val="20"/>
          <w:szCs w:val="20"/>
        </w:rPr>
        <w:t>gelebte Chancengleichheit und Zukunftsfähigkeit von Unternehmen und Organisationen</w:t>
      </w:r>
      <w:r w:rsidRPr="006C497E">
        <w:rPr>
          <w:rFonts w:asciiTheme="minorHAnsi" w:hAnsiTheme="minorHAnsi" w:cstheme="minorHAnsi"/>
          <w:sz w:val="20"/>
          <w:szCs w:val="20"/>
        </w:rPr>
        <w:t xml:space="preserve"> direkt miteinander verbunden sind</w:t>
      </w:r>
      <w:r w:rsidR="00C361AE" w:rsidRPr="006C497E">
        <w:rPr>
          <w:rFonts w:asciiTheme="minorHAnsi" w:hAnsiTheme="minorHAnsi" w:cstheme="minorHAnsi"/>
          <w:sz w:val="20"/>
          <w:szCs w:val="20"/>
        </w:rPr>
        <w:t xml:space="preserve">. </w:t>
      </w:r>
      <w:r w:rsidRPr="006C497E">
        <w:rPr>
          <w:rFonts w:asciiTheme="minorHAnsi" w:hAnsiTheme="minorHAnsi" w:cstheme="minorHAnsi"/>
          <w:sz w:val="20"/>
          <w:szCs w:val="20"/>
        </w:rPr>
        <w:t>Besonders deutlich zeigt sich dies bei der Fachkräftegewinnung. Eine</w:t>
      </w:r>
      <w:r w:rsidR="00C45ED7" w:rsidRPr="006C497E">
        <w:rPr>
          <w:rFonts w:asciiTheme="minorHAnsi" w:hAnsiTheme="minorHAnsi" w:cstheme="minorHAnsi"/>
          <w:sz w:val="20"/>
          <w:szCs w:val="20"/>
        </w:rPr>
        <w:t xml:space="preserve"> </w:t>
      </w:r>
      <w:r w:rsidRPr="006C497E">
        <w:rPr>
          <w:rFonts w:asciiTheme="minorHAnsi" w:hAnsiTheme="minorHAnsi" w:cstheme="minorHAnsi"/>
          <w:sz w:val="20"/>
          <w:szCs w:val="20"/>
        </w:rPr>
        <w:t>Arbeitsatmosphäre, in der Menschen ungeachtet ihrer persönlichen und sozialen Merkmale respektvoll behandelt und gleich beurteilt werden, ist ein wichtiger Erfolgsfaktor nicht nur für die Akquise</w:t>
      </w:r>
      <w:r w:rsidR="003E4416">
        <w:rPr>
          <w:rFonts w:asciiTheme="minorHAnsi" w:hAnsiTheme="minorHAnsi" w:cstheme="minorHAnsi"/>
          <w:sz w:val="20"/>
          <w:szCs w:val="20"/>
        </w:rPr>
        <w:t>,</w:t>
      </w:r>
      <w:r w:rsidRPr="006C497E">
        <w:rPr>
          <w:rFonts w:asciiTheme="minorHAnsi" w:hAnsiTheme="minorHAnsi" w:cstheme="minorHAnsi"/>
          <w:sz w:val="20"/>
          <w:szCs w:val="20"/>
        </w:rPr>
        <w:t xml:space="preserve"> </w:t>
      </w:r>
      <w:r w:rsidR="007B425A" w:rsidRPr="006C497E">
        <w:rPr>
          <w:rFonts w:asciiTheme="minorHAnsi" w:hAnsiTheme="minorHAnsi" w:cstheme="minorHAnsi"/>
          <w:sz w:val="20"/>
          <w:szCs w:val="20"/>
        </w:rPr>
        <w:t>sondern auch für die Bindung von Fachkräften. Wie können wir eine Kultur gestalten, die von gegenseitiger Wertschätzung und Anerkennung getragen wird und in der alle die gleichen Chancen haben?</w:t>
      </w:r>
      <w:r w:rsidR="00803482">
        <w:rPr>
          <w:rFonts w:asciiTheme="minorHAnsi" w:hAnsiTheme="minorHAnsi" w:cstheme="minorHAnsi"/>
          <w:sz w:val="20"/>
          <w:szCs w:val="20"/>
        </w:rPr>
        <w:t xml:space="preserve"> </w:t>
      </w:r>
      <w:r w:rsidR="007B425A" w:rsidRPr="006C497E">
        <w:rPr>
          <w:rFonts w:asciiTheme="minorHAnsi" w:hAnsiTheme="minorHAnsi" w:cstheme="minorHAnsi"/>
          <w:sz w:val="20"/>
          <w:szCs w:val="20"/>
        </w:rPr>
        <w:t>„Ü</w:t>
      </w:r>
      <w:r w:rsidR="00CE3B66" w:rsidRPr="006C497E">
        <w:rPr>
          <w:rFonts w:asciiTheme="minorHAnsi" w:hAnsiTheme="minorHAnsi" w:cstheme="minorHAnsi"/>
          <w:sz w:val="20"/>
          <w:szCs w:val="20"/>
        </w:rPr>
        <w:t>ber das WIE der Zielerreichung gibt es unterschiedliche Ansichten und Perspektiven. Wir werden darüber reden müssen – immer wieder, miteinander, auch kontrovers und vor allem mit allen Beteiligten</w:t>
      </w:r>
      <w:r w:rsidR="00E27C6F" w:rsidRPr="006C497E">
        <w:rPr>
          <w:rFonts w:asciiTheme="minorHAnsi" w:hAnsiTheme="minorHAnsi" w:cstheme="minorHAnsi"/>
          <w:sz w:val="20"/>
          <w:szCs w:val="20"/>
        </w:rPr>
        <w:t xml:space="preserve">, und dies generationsübergreifend. </w:t>
      </w:r>
      <w:r w:rsidR="007B425A" w:rsidRPr="006C497E">
        <w:rPr>
          <w:rFonts w:asciiTheme="minorHAnsi" w:hAnsiTheme="minorHAnsi" w:cstheme="minorHAnsi"/>
          <w:sz w:val="20"/>
          <w:szCs w:val="20"/>
        </w:rPr>
        <w:t xml:space="preserve">Unter der Überschrift </w:t>
      </w:r>
      <w:r w:rsidR="00E27C6F" w:rsidRPr="006C497E">
        <w:rPr>
          <w:rFonts w:asciiTheme="minorHAnsi" w:hAnsiTheme="minorHAnsi" w:cstheme="minorHAnsi"/>
          <w:sz w:val="20"/>
          <w:szCs w:val="20"/>
        </w:rPr>
        <w:t>`</w:t>
      </w:r>
      <w:r w:rsidR="007B425A" w:rsidRPr="006C497E">
        <w:rPr>
          <w:rFonts w:asciiTheme="minorHAnsi" w:hAnsiTheme="minorHAnsi" w:cstheme="minorHAnsi"/>
          <w:sz w:val="20"/>
          <w:szCs w:val="20"/>
        </w:rPr>
        <w:t>Generationenvertrag Chancengleichheit</w:t>
      </w:r>
      <w:r w:rsidR="00E27C6F" w:rsidRPr="006C497E">
        <w:rPr>
          <w:rFonts w:asciiTheme="minorHAnsi" w:hAnsiTheme="minorHAnsi" w:cstheme="minorHAnsi"/>
          <w:sz w:val="20"/>
          <w:szCs w:val="20"/>
        </w:rPr>
        <w:t>`</w:t>
      </w:r>
      <w:r w:rsidR="007B425A" w:rsidRPr="006C497E">
        <w:rPr>
          <w:rFonts w:asciiTheme="minorHAnsi" w:hAnsiTheme="minorHAnsi" w:cstheme="minorHAnsi"/>
          <w:sz w:val="20"/>
          <w:szCs w:val="20"/>
        </w:rPr>
        <w:t xml:space="preserve"> </w:t>
      </w:r>
      <w:r w:rsidR="00CE3B66" w:rsidRPr="006C497E">
        <w:rPr>
          <w:rFonts w:asciiTheme="minorHAnsi" w:hAnsiTheme="minorHAnsi" w:cstheme="minorHAnsi"/>
          <w:sz w:val="20"/>
          <w:szCs w:val="20"/>
        </w:rPr>
        <w:t>nutzt TOTAL E-QUALITY Deutschland e.</w:t>
      </w:r>
      <w:r w:rsidR="00803482">
        <w:rPr>
          <w:rFonts w:asciiTheme="minorHAnsi" w:hAnsiTheme="minorHAnsi" w:cstheme="minorHAnsi"/>
          <w:sz w:val="20"/>
          <w:szCs w:val="20"/>
        </w:rPr>
        <w:t xml:space="preserve"> </w:t>
      </w:r>
      <w:r w:rsidR="00CE3B66" w:rsidRPr="006C497E">
        <w:rPr>
          <w:rFonts w:asciiTheme="minorHAnsi" w:hAnsiTheme="minorHAnsi" w:cstheme="minorHAnsi"/>
          <w:sz w:val="20"/>
          <w:szCs w:val="20"/>
        </w:rPr>
        <w:t>V. die diesjährige Prädikatsvergabe</w:t>
      </w:r>
      <w:r w:rsidR="007B425A" w:rsidRPr="006C497E">
        <w:rPr>
          <w:rFonts w:asciiTheme="minorHAnsi" w:hAnsiTheme="minorHAnsi" w:cstheme="minorHAnsi"/>
          <w:sz w:val="20"/>
          <w:szCs w:val="20"/>
        </w:rPr>
        <w:t xml:space="preserve"> dazu</w:t>
      </w:r>
      <w:r w:rsidR="00CE3B66" w:rsidRPr="006C497E">
        <w:rPr>
          <w:rFonts w:asciiTheme="minorHAnsi" w:hAnsiTheme="minorHAnsi" w:cstheme="minorHAnsi"/>
          <w:sz w:val="20"/>
          <w:szCs w:val="20"/>
        </w:rPr>
        <w:t xml:space="preserve">, den Dialog </w:t>
      </w:r>
      <w:r w:rsidR="00E27C6F" w:rsidRPr="006C497E">
        <w:rPr>
          <w:rFonts w:asciiTheme="minorHAnsi" w:hAnsiTheme="minorHAnsi" w:cstheme="minorHAnsi"/>
          <w:sz w:val="20"/>
          <w:szCs w:val="20"/>
        </w:rPr>
        <w:t xml:space="preserve">zwischen den Generationen </w:t>
      </w:r>
      <w:r w:rsidR="007B425A" w:rsidRPr="006C497E">
        <w:rPr>
          <w:rFonts w:asciiTheme="minorHAnsi" w:hAnsiTheme="minorHAnsi" w:cstheme="minorHAnsi"/>
          <w:sz w:val="20"/>
          <w:szCs w:val="20"/>
        </w:rPr>
        <w:t xml:space="preserve">zu gestalten und </w:t>
      </w:r>
      <w:r w:rsidR="00CE3B66" w:rsidRPr="006C497E">
        <w:rPr>
          <w:rFonts w:asciiTheme="minorHAnsi" w:hAnsiTheme="minorHAnsi" w:cstheme="minorHAnsi"/>
          <w:sz w:val="20"/>
          <w:szCs w:val="20"/>
        </w:rPr>
        <w:t>voranzutreiben</w:t>
      </w:r>
      <w:r w:rsidR="00E27C6F" w:rsidRPr="006C497E">
        <w:rPr>
          <w:rFonts w:asciiTheme="minorHAnsi" w:hAnsiTheme="minorHAnsi" w:cstheme="minorHAnsi"/>
          <w:sz w:val="20"/>
          <w:szCs w:val="20"/>
        </w:rPr>
        <w:t>“, erläutert Dr.</w:t>
      </w:r>
      <w:r w:rsidR="00E27C6F" w:rsidRPr="006C497E">
        <w:rPr>
          <w:rFonts w:asciiTheme="minorHAnsi" w:hAnsiTheme="minorHAnsi" w:cstheme="minorHAnsi"/>
          <w:kern w:val="20"/>
          <w:sz w:val="20"/>
          <w:szCs w:val="20"/>
          <w:vertAlign w:val="superscript"/>
        </w:rPr>
        <w:t>in</w:t>
      </w:r>
      <w:r w:rsidR="00E27C6F" w:rsidRPr="006C497E">
        <w:rPr>
          <w:rFonts w:asciiTheme="minorHAnsi" w:hAnsiTheme="minorHAnsi" w:cstheme="minorHAnsi"/>
          <w:sz w:val="20"/>
          <w:szCs w:val="20"/>
        </w:rPr>
        <w:t xml:space="preserve"> Ulla Weber.</w:t>
      </w:r>
    </w:p>
    <w:p w14:paraId="185C86F2" w14:textId="77777777" w:rsidR="00C361AE" w:rsidRPr="006C497E" w:rsidRDefault="00C361AE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6F8BC3F2" w14:textId="79DE9F35" w:rsidR="00E27C6F" w:rsidRPr="006C497E" w:rsidRDefault="00E27C6F" w:rsidP="00260189">
      <w:pPr>
        <w:ind w:right="-142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lastRenderedPageBreak/>
        <w:t>Um das</w:t>
      </w:r>
      <w:r w:rsidR="00406F42" w:rsidRPr="006C497E">
        <w:rPr>
          <w:rFonts w:asciiTheme="minorHAnsi" w:hAnsiTheme="minorHAnsi" w:cstheme="minorHAnsi"/>
          <w:sz w:val="20"/>
          <w:szCs w:val="20"/>
        </w:rPr>
        <w:t xml:space="preserve"> TOTAL E-QUALITY-Prädikat </w:t>
      </w:r>
      <w:r w:rsidRPr="006C497E">
        <w:rPr>
          <w:rFonts w:asciiTheme="minorHAnsi" w:hAnsiTheme="minorHAnsi" w:cstheme="minorHAnsi"/>
          <w:sz w:val="20"/>
          <w:szCs w:val="20"/>
        </w:rPr>
        <w:t xml:space="preserve">bewerben können sich </w:t>
      </w:r>
      <w:r w:rsidR="00406F42" w:rsidRPr="006C497E">
        <w:rPr>
          <w:rFonts w:asciiTheme="minorHAnsi" w:hAnsiTheme="minorHAnsi" w:cstheme="minorHAnsi"/>
          <w:sz w:val="20"/>
          <w:szCs w:val="20"/>
        </w:rPr>
        <w:t>Organisationen aus Wirtschaft, Wissenschaft und Verwaltung sowie Verbände, die in der Regel mindestens 15 Mitarbeiter</w:t>
      </w:r>
      <w:r w:rsidR="00C34481" w:rsidRPr="006C497E">
        <w:rPr>
          <w:rFonts w:asciiTheme="minorHAnsi" w:hAnsiTheme="minorHAnsi" w:cstheme="minorHAnsi"/>
          <w:sz w:val="20"/>
          <w:szCs w:val="20"/>
        </w:rPr>
        <w:t>*</w:t>
      </w:r>
      <w:r w:rsidR="00406F42" w:rsidRPr="006C497E">
        <w:rPr>
          <w:rFonts w:asciiTheme="minorHAnsi" w:hAnsiTheme="minorHAnsi" w:cstheme="minorHAnsi"/>
          <w:sz w:val="20"/>
          <w:szCs w:val="20"/>
        </w:rPr>
        <w:t>innen beschäftigen.</w:t>
      </w:r>
      <w:r w:rsidR="0098225A" w:rsidRPr="006C497E">
        <w:rPr>
          <w:rFonts w:asciiTheme="minorHAnsi" w:hAnsiTheme="minorHAnsi" w:cstheme="minorHAnsi"/>
          <w:sz w:val="20"/>
          <w:szCs w:val="20"/>
        </w:rPr>
        <w:t xml:space="preserve"> </w:t>
      </w:r>
      <w:r w:rsidR="00406F42" w:rsidRPr="006C497E">
        <w:rPr>
          <w:rFonts w:asciiTheme="minorHAnsi" w:hAnsiTheme="minorHAnsi" w:cstheme="minorHAnsi"/>
          <w:sz w:val="20"/>
          <w:szCs w:val="20"/>
        </w:rPr>
        <w:t>In der Bewerbung niedergelegt werden grundsätzl</w:t>
      </w:r>
      <w:r w:rsidR="007B6D56" w:rsidRPr="006C497E">
        <w:rPr>
          <w:rFonts w:asciiTheme="minorHAnsi" w:hAnsiTheme="minorHAnsi" w:cstheme="minorHAnsi"/>
          <w:sz w:val="20"/>
          <w:szCs w:val="20"/>
        </w:rPr>
        <w:t>i</w:t>
      </w:r>
      <w:r w:rsidR="00CB061E" w:rsidRPr="006C497E">
        <w:rPr>
          <w:rFonts w:asciiTheme="minorHAnsi" w:hAnsiTheme="minorHAnsi" w:cstheme="minorHAnsi"/>
          <w:sz w:val="20"/>
          <w:szCs w:val="20"/>
        </w:rPr>
        <w:t>che Haltungen, Strategien, Maßna</w:t>
      </w:r>
      <w:r w:rsidR="007B6D56" w:rsidRPr="006C497E">
        <w:rPr>
          <w:rFonts w:asciiTheme="minorHAnsi" w:hAnsiTheme="minorHAnsi" w:cstheme="minorHAnsi"/>
          <w:sz w:val="20"/>
          <w:szCs w:val="20"/>
        </w:rPr>
        <w:t>hmen und deren Monitoring. Eine unabhängige Jury prüft die Bewerbungsunterlagen im Auftrag des Vereins und entscheidet über die Vergabe.</w:t>
      </w:r>
      <w:r w:rsidR="0098225A" w:rsidRPr="006C497E">
        <w:rPr>
          <w:rFonts w:asciiTheme="minorHAnsi" w:hAnsiTheme="minorHAnsi" w:cstheme="minorHAnsi"/>
          <w:sz w:val="20"/>
          <w:szCs w:val="20"/>
        </w:rPr>
        <w:t xml:space="preserve"> Kriterium ist, dass die Organisationen einen Konsens erzielen zwischen wirtschaftlichen Belangen einerseits und Strategien zur Umsetzung von Chancengleichheit im Interesse der Mitarbeitenden andererseits. Die unterschiedlichen Ausgangssituationen und Gegebenheiten der Bewerber</w:t>
      </w:r>
      <w:r w:rsidR="007B425A" w:rsidRPr="006C497E">
        <w:rPr>
          <w:rFonts w:asciiTheme="minorHAnsi" w:hAnsiTheme="minorHAnsi" w:cstheme="minorHAnsi"/>
          <w:sz w:val="20"/>
          <w:szCs w:val="20"/>
        </w:rPr>
        <w:t>*innen</w:t>
      </w:r>
      <w:r w:rsidR="0098225A" w:rsidRPr="006C497E">
        <w:rPr>
          <w:rFonts w:asciiTheme="minorHAnsi" w:hAnsiTheme="minorHAnsi" w:cstheme="minorHAnsi"/>
          <w:sz w:val="20"/>
          <w:szCs w:val="20"/>
        </w:rPr>
        <w:t xml:space="preserve"> werden durch die Jury berücksichtigt.</w:t>
      </w:r>
    </w:p>
    <w:p w14:paraId="094707BD" w14:textId="77777777" w:rsidR="00E27C6F" w:rsidRPr="006C497E" w:rsidRDefault="00E27C6F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30B1A517" w14:textId="6A133DAA" w:rsidR="00D576EB" w:rsidRPr="006C497E" w:rsidRDefault="0098225A" w:rsidP="00260189">
      <w:pPr>
        <w:ind w:right="-142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Das Prädikat wird für drei Jahre verliehen. </w:t>
      </w:r>
      <w:r w:rsidR="005D51B6" w:rsidRPr="006C497E">
        <w:rPr>
          <w:rFonts w:asciiTheme="minorHAnsi" w:hAnsiTheme="minorHAnsi" w:cstheme="minorHAnsi"/>
          <w:sz w:val="20"/>
          <w:szCs w:val="20"/>
        </w:rPr>
        <w:t>Die Preisträger</w:t>
      </w:r>
      <w:r w:rsidR="007B425A" w:rsidRPr="006C497E">
        <w:rPr>
          <w:rFonts w:asciiTheme="minorHAnsi" w:hAnsiTheme="minorHAnsi" w:cstheme="minorHAnsi"/>
          <w:sz w:val="20"/>
          <w:szCs w:val="20"/>
        </w:rPr>
        <w:t>*innen</w:t>
      </w:r>
      <w:r w:rsidR="005D51B6" w:rsidRPr="006C497E">
        <w:rPr>
          <w:rFonts w:asciiTheme="minorHAnsi" w:hAnsiTheme="minorHAnsi" w:cstheme="minorHAnsi"/>
          <w:sz w:val="20"/>
          <w:szCs w:val="20"/>
        </w:rPr>
        <w:t xml:space="preserve"> erhalten eine Urkunde und können das TOTA</w:t>
      </w:r>
      <w:r w:rsidR="00C2073D" w:rsidRPr="006C497E">
        <w:rPr>
          <w:rFonts w:asciiTheme="minorHAnsi" w:hAnsiTheme="minorHAnsi" w:cstheme="minorHAnsi"/>
          <w:sz w:val="20"/>
          <w:szCs w:val="20"/>
        </w:rPr>
        <w:t>L</w:t>
      </w:r>
      <w:r w:rsidR="005D51B6" w:rsidRPr="006C497E">
        <w:rPr>
          <w:rFonts w:asciiTheme="minorHAnsi" w:hAnsiTheme="minorHAnsi" w:cstheme="minorHAnsi"/>
          <w:sz w:val="20"/>
          <w:szCs w:val="20"/>
        </w:rPr>
        <w:t xml:space="preserve"> E-QUALITY-Logo in allen Innen- und Außenbeziehungen zur Präsentation und Imagepflege verwenden. </w:t>
      </w:r>
      <w:r w:rsidRPr="006C497E">
        <w:rPr>
          <w:rFonts w:asciiTheme="minorHAnsi" w:hAnsiTheme="minorHAnsi" w:cstheme="minorHAnsi"/>
          <w:sz w:val="20"/>
          <w:szCs w:val="20"/>
        </w:rPr>
        <w:t xml:space="preserve">Eine erneute Auszeichnung erfolgt, wenn die wiederholte Bewerbung belegt, dass der Weg zur Chancengleichheit nachhaltig ist und weitere Fortschritte erzielt wurden. </w:t>
      </w:r>
      <w:r w:rsidR="0077290C" w:rsidRPr="006C497E">
        <w:rPr>
          <w:rFonts w:asciiTheme="minorHAnsi" w:hAnsiTheme="minorHAnsi" w:cstheme="minorHAnsi"/>
          <w:sz w:val="20"/>
          <w:szCs w:val="20"/>
        </w:rPr>
        <w:t xml:space="preserve">In 29 Prädikatsvergaben seit 1997 hat der TOTAL E-QUALITY e. V. seit 1997 insgesamt 1.020 Prädikate an 357 Organisationen verliehen. 241 von ihnen haben das Prädikat bereits mindestens einmal erfolgreich </w:t>
      </w:r>
      <w:r w:rsidR="00E27C6F" w:rsidRPr="006C497E">
        <w:rPr>
          <w:rFonts w:asciiTheme="minorHAnsi" w:hAnsiTheme="minorHAnsi" w:cstheme="minorHAnsi"/>
          <w:sz w:val="20"/>
          <w:szCs w:val="20"/>
        </w:rPr>
        <w:t>verlängert</w:t>
      </w:r>
      <w:r w:rsidR="006A3E2C" w:rsidRPr="006C497E">
        <w:rPr>
          <w:rFonts w:asciiTheme="minorHAnsi" w:hAnsiTheme="minorHAnsi" w:cstheme="minorHAnsi"/>
          <w:sz w:val="20"/>
          <w:szCs w:val="20"/>
        </w:rPr>
        <w:t xml:space="preserve">. Wer </w:t>
      </w:r>
      <w:r w:rsidR="00E27C6F" w:rsidRPr="006C497E">
        <w:rPr>
          <w:rFonts w:asciiTheme="minorHAnsi" w:hAnsiTheme="minorHAnsi" w:cstheme="minorHAnsi"/>
          <w:sz w:val="20"/>
          <w:szCs w:val="20"/>
        </w:rPr>
        <w:t>es</w:t>
      </w:r>
      <w:r w:rsidR="006A3E2C" w:rsidRPr="006C497E">
        <w:rPr>
          <w:rFonts w:asciiTheme="minorHAnsi" w:hAnsiTheme="minorHAnsi" w:cstheme="minorHAnsi"/>
          <w:sz w:val="20"/>
          <w:szCs w:val="20"/>
        </w:rPr>
        <w:t xml:space="preserve"> zum fünften Mal verliehen bekommt, erhält den Nachhaltigkeitspreis. Diese Auszeichnung konnten bereits</w:t>
      </w:r>
      <w:r w:rsidR="0077290C" w:rsidRPr="006C497E">
        <w:rPr>
          <w:rFonts w:asciiTheme="minorHAnsi" w:hAnsiTheme="minorHAnsi" w:cstheme="minorHAnsi"/>
          <w:sz w:val="20"/>
          <w:szCs w:val="20"/>
        </w:rPr>
        <w:t xml:space="preserve"> 72 </w:t>
      </w:r>
      <w:r w:rsidR="006A3E2C" w:rsidRPr="006C497E">
        <w:rPr>
          <w:rFonts w:asciiTheme="minorHAnsi" w:hAnsiTheme="minorHAnsi" w:cstheme="minorHAnsi"/>
          <w:sz w:val="20"/>
          <w:szCs w:val="20"/>
        </w:rPr>
        <w:t>Organisationen erlangen</w:t>
      </w:r>
      <w:r w:rsidR="0077290C" w:rsidRPr="006C497E">
        <w:rPr>
          <w:rFonts w:asciiTheme="minorHAnsi" w:hAnsiTheme="minorHAnsi" w:cstheme="minorHAnsi"/>
          <w:sz w:val="20"/>
          <w:szCs w:val="20"/>
        </w:rPr>
        <w:t>. Hinter den 357 O</w:t>
      </w:r>
      <w:r w:rsidR="005D51B6" w:rsidRPr="006C497E">
        <w:rPr>
          <w:rFonts w:asciiTheme="minorHAnsi" w:hAnsiTheme="minorHAnsi" w:cstheme="minorHAnsi"/>
          <w:sz w:val="20"/>
          <w:szCs w:val="20"/>
        </w:rPr>
        <w:t>rganisationen stehen ins</w:t>
      </w:r>
      <w:r w:rsidR="0077290C" w:rsidRPr="006C497E">
        <w:rPr>
          <w:rFonts w:asciiTheme="minorHAnsi" w:hAnsiTheme="minorHAnsi" w:cstheme="minorHAnsi"/>
          <w:sz w:val="20"/>
          <w:szCs w:val="20"/>
        </w:rPr>
        <w:t>gesamt rund zwei Millionen Beschäftigte und rund 900.000 Studierende.</w:t>
      </w:r>
    </w:p>
    <w:p w14:paraId="58EC94D3" w14:textId="77777777" w:rsidR="00D576EB" w:rsidRPr="006C497E" w:rsidRDefault="00D576EB" w:rsidP="00260189">
      <w:pPr>
        <w:ind w:right="-142"/>
        <w:rPr>
          <w:rFonts w:asciiTheme="minorHAnsi" w:hAnsiTheme="minorHAnsi" w:cstheme="minorHAnsi"/>
          <w:sz w:val="20"/>
          <w:szCs w:val="20"/>
        </w:rPr>
      </w:pPr>
    </w:p>
    <w:p w14:paraId="071655BF" w14:textId="2D815A68" w:rsidR="005D51B6" w:rsidRPr="006C497E" w:rsidRDefault="005D51B6" w:rsidP="00260189">
      <w:pPr>
        <w:spacing w:after="160" w:line="256" w:lineRule="auto"/>
        <w:ind w:right="-142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C497E">
        <w:rPr>
          <w:rFonts w:asciiTheme="minorHAnsi" w:hAnsiTheme="minorHAnsi" w:cstheme="minorHAnsi"/>
          <w:b/>
          <w:sz w:val="20"/>
          <w:szCs w:val="20"/>
          <w:u w:val="single"/>
        </w:rPr>
        <w:t>Die diesjährigen P</w:t>
      </w:r>
      <w:r w:rsidR="001119CD">
        <w:rPr>
          <w:rFonts w:asciiTheme="minorHAnsi" w:hAnsiTheme="minorHAnsi" w:cstheme="minorHAnsi"/>
          <w:b/>
          <w:sz w:val="20"/>
          <w:szCs w:val="20"/>
          <w:u w:val="single"/>
        </w:rPr>
        <w:t>rädikatsträger</w:t>
      </w:r>
      <w:r w:rsidR="00E27C6F" w:rsidRPr="006C497E">
        <w:rPr>
          <w:rFonts w:asciiTheme="minorHAnsi" w:hAnsiTheme="minorHAnsi" w:cstheme="minorHAnsi"/>
          <w:b/>
          <w:sz w:val="20"/>
          <w:szCs w:val="20"/>
          <w:u w:val="single"/>
        </w:rPr>
        <w:t>*inne</w:t>
      </w:r>
      <w:r w:rsidR="001119CD">
        <w:rPr>
          <w:rFonts w:asciiTheme="minorHAnsi" w:hAnsiTheme="minorHAnsi" w:cstheme="minorHAnsi"/>
          <w:b/>
          <w:sz w:val="20"/>
          <w:szCs w:val="20"/>
          <w:u w:val="single"/>
        </w:rPr>
        <w:t>n:</w:t>
      </w:r>
    </w:p>
    <w:p w14:paraId="13A676F6" w14:textId="77777777" w:rsidR="00260189" w:rsidRPr="006C497E" w:rsidRDefault="00260189" w:rsidP="00260189">
      <w:pPr>
        <w:ind w:right="-2"/>
        <w:rPr>
          <w:rFonts w:asciiTheme="minorHAnsi" w:eastAsia="MS Mincho" w:hAnsiTheme="minorHAnsi" w:cstheme="minorHAnsi"/>
          <w:b/>
          <w:bCs/>
          <w:color w:val="000000"/>
          <w:sz w:val="20"/>
          <w:szCs w:val="20"/>
          <w:lang w:eastAsia="de-DE"/>
        </w:rPr>
      </w:pPr>
      <w:r w:rsidRPr="006C497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Erstmals wird das „Prädikat im Aufbau“ verliehen an </w:t>
      </w:r>
    </w:p>
    <w:p w14:paraId="742E6E8A" w14:textId="77777777" w:rsidR="00260189" w:rsidRPr="006C497E" w:rsidRDefault="00260189" w:rsidP="00260189">
      <w:pPr>
        <w:ind w:right="-2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3453A6A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Bundesstiftung Gleichstellung, Stiftung öffentlichen Rechts </w:t>
      </w:r>
    </w:p>
    <w:p w14:paraId="082D650F" w14:textId="77777777" w:rsidR="00260189" w:rsidRPr="006C497E" w:rsidRDefault="00260189" w:rsidP="00260189">
      <w:pPr>
        <w:ind w:right="-2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08AA4C0" w14:textId="77777777" w:rsidR="00260189" w:rsidRPr="006C497E" w:rsidRDefault="00260189" w:rsidP="00260189">
      <w:pPr>
        <w:ind w:right="-2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b/>
          <w:bCs/>
          <w:color w:val="000000"/>
          <w:sz w:val="20"/>
          <w:szCs w:val="20"/>
        </w:rPr>
        <w:t>Die neuen Träger*innen des TEQ-Prädikats: erste Auszeichnung</w:t>
      </w:r>
    </w:p>
    <w:p w14:paraId="71DF2B58" w14:textId="77777777" w:rsidR="00260189" w:rsidRPr="006C497E" w:rsidRDefault="00260189" w:rsidP="00260189">
      <w:pPr>
        <w:ind w:left="7090" w:right="-2"/>
        <w:rPr>
          <w:rFonts w:asciiTheme="minorHAnsi" w:hAnsiTheme="minorHAnsi" w:cstheme="minorHAnsi"/>
          <w:color w:val="000000"/>
          <w:sz w:val="20"/>
          <w:szCs w:val="20"/>
        </w:rPr>
      </w:pPr>
    </w:p>
    <w:p w14:paraId="198EC7C1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adesso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 SE</w:t>
      </w:r>
    </w:p>
    <w:p w14:paraId="15920976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BIG direkt gesund, </w:t>
      </w: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KdöR</w:t>
      </w:r>
      <w:proofErr w:type="spellEnd"/>
    </w:p>
    <w:p w14:paraId="1E81BF3F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Deutsches Rheuma-Forschungszentrum Berlin (DRFZ) - Ein Leibniz Institut</w:t>
      </w:r>
    </w:p>
    <w:p w14:paraId="7292A362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Foundation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 Medicine GmbH</w:t>
      </w:r>
    </w:p>
    <w:p w14:paraId="7E92DC16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Helmholtz Zentrum für Umweltforschung - UFZ GmbH</w:t>
      </w:r>
    </w:p>
    <w:p w14:paraId="63123100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Hochschule Osnabrück</w:t>
      </w:r>
    </w:p>
    <w:p w14:paraId="4BEEB453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Holzmühle Westerkamp GmbH</w:t>
      </w:r>
    </w:p>
    <w:p w14:paraId="1F88C080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IU Internationale Hochschule</w:t>
      </w:r>
      <w:r w:rsidRPr="006C497E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C497E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C497E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C497E">
        <w:rPr>
          <w:rFonts w:asciiTheme="minorHAnsi" w:hAnsiTheme="minorHAnsi" w:cstheme="minorHAnsi"/>
          <w:color w:val="000000"/>
          <w:sz w:val="20"/>
          <w:szCs w:val="20"/>
        </w:rPr>
        <w:tab/>
      </w:r>
    </w:p>
    <w:p w14:paraId="5C4DBB00" w14:textId="77777777" w:rsidR="00260189" w:rsidRPr="006C497E" w:rsidRDefault="00260189" w:rsidP="00260189">
      <w:pPr>
        <w:ind w:right="-2"/>
        <w:rPr>
          <w:rFonts w:asciiTheme="minorHAnsi" w:hAnsiTheme="minorHAnsi" w:cstheme="minorHAnsi"/>
          <w:b/>
          <w:bCs/>
          <w:sz w:val="20"/>
          <w:szCs w:val="20"/>
        </w:rPr>
      </w:pPr>
    </w:p>
    <w:p w14:paraId="2D0BDA4C" w14:textId="77777777" w:rsidR="00260189" w:rsidRPr="006C497E" w:rsidRDefault="00260189" w:rsidP="00260189">
      <w:pPr>
        <w:ind w:right="-2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b/>
          <w:bCs/>
          <w:sz w:val="20"/>
          <w:szCs w:val="20"/>
        </w:rPr>
        <w:t xml:space="preserve">Die </w:t>
      </w:r>
      <w:r w:rsidRPr="006C497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erneuten Träger*innen des TEQ-Prädikats: wiederholte Auszeichnung</w:t>
      </w:r>
    </w:p>
    <w:p w14:paraId="3AC273A5" w14:textId="77777777" w:rsidR="00260189" w:rsidRPr="006C497E" w:rsidRDefault="00260189" w:rsidP="00260189">
      <w:pPr>
        <w:ind w:left="7090" w:right="-2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0DB5935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AOK - Die Gesundheitskasse in Hessen</w:t>
      </w:r>
    </w:p>
    <w:p w14:paraId="09FA1F0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Berufliche Fortbildungszentren der Bayerischen Wirtschaft</w:t>
      </w:r>
    </w:p>
    <w:p w14:paraId="5B85CC33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bfz gGmbH, </w:t>
      </w: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bbw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 gGmbH, </w:t>
      </w: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gfi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 gGmbH, </w:t>
      </w: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gps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 mbH, TRAIN GmbH</w:t>
      </w:r>
    </w:p>
    <w:p w14:paraId="36F7AD40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lastRenderedPageBreak/>
        <w:t>Continentale Versicherungsverbund a. G.</w:t>
      </w:r>
    </w:p>
    <w:p w14:paraId="56BE393B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Deutsches Zentrum für Luft- und Raumfahrt e. V.</w:t>
      </w:r>
    </w:p>
    <w:p w14:paraId="5AA66320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DWI - Leibniz-Institut für Interaktive Materialien e. V.</w:t>
      </w:r>
    </w:p>
    <w:p w14:paraId="3C35A28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EDG Entsorgung Dortmund GmbH</w:t>
      </w:r>
    </w:p>
    <w:p w14:paraId="70A9286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Frauenzentrum Dortmund 1980 e.V.</w:t>
      </w:r>
    </w:p>
    <w:p w14:paraId="2480C274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 xml:space="preserve">Hamburgische Investitions- und Förderbank, Anstalt öffentlichen Rechts </w:t>
      </w:r>
    </w:p>
    <w:p w14:paraId="7AB0A27F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color w:val="000000"/>
          <w:sz w:val="20"/>
          <w:szCs w:val="20"/>
        </w:rPr>
      </w:pPr>
      <w:r w:rsidRPr="006C497E">
        <w:rPr>
          <w:rFonts w:asciiTheme="minorHAnsi" w:hAnsiTheme="minorHAnsi" w:cstheme="minorHAnsi"/>
          <w:color w:val="000000"/>
          <w:sz w:val="20"/>
          <w:szCs w:val="20"/>
        </w:rPr>
        <w:t>Hochschule für Wirtschaft und Umwelt Nürtingen-Geislingen (</w:t>
      </w:r>
      <w:proofErr w:type="spellStart"/>
      <w:r w:rsidRPr="006C497E">
        <w:rPr>
          <w:rFonts w:asciiTheme="minorHAnsi" w:hAnsiTheme="minorHAnsi" w:cstheme="minorHAnsi"/>
          <w:color w:val="000000"/>
          <w:sz w:val="20"/>
          <w:szCs w:val="20"/>
        </w:rPr>
        <w:t>HfWU</w:t>
      </w:r>
      <w:proofErr w:type="spellEnd"/>
      <w:r w:rsidRPr="006C497E">
        <w:rPr>
          <w:rFonts w:asciiTheme="minorHAnsi" w:hAnsiTheme="minorHAnsi" w:cstheme="minorHAnsi"/>
          <w:color w:val="000000"/>
          <w:sz w:val="20"/>
          <w:szCs w:val="20"/>
        </w:rPr>
        <w:t>)</w:t>
      </w:r>
    </w:p>
    <w:p w14:paraId="6556D17A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Hotel Esplanade GmbH &amp; Co. KG</w:t>
      </w:r>
    </w:p>
    <w:p w14:paraId="4EAF3286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Institut für Zeitgeschichte München-Berlin/Leibniz Institute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for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Contemporary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History</w:t>
      </w:r>
      <w:proofErr w:type="spellEnd"/>
    </w:p>
    <w:p w14:paraId="32322C87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Landesentwicklungsgesellschaft Thüringen mbH</w:t>
      </w:r>
    </w:p>
    <w:p w14:paraId="49E2F575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Alternsforschung - Fritz-Lipmann-Institut (FLI) e. V.</w:t>
      </w:r>
    </w:p>
    <w:p w14:paraId="22EF6F1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Europäische Geschichte</w:t>
      </w:r>
    </w:p>
    <w:p w14:paraId="56864456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Leibniz-Institut für jüdische Geschichte und Kultur - Simon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Dubnow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e. V.</w:t>
      </w:r>
    </w:p>
    <w:p w14:paraId="77F875C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Naturstoff-Forschung und Infektionsbiologie - Hans-Knöll-Institut e. V.</w:t>
      </w:r>
    </w:p>
    <w:p w14:paraId="11CC1C28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Ostseeforschung Warnemünde (IOW)</w:t>
      </w:r>
    </w:p>
    <w:p w14:paraId="5E60E68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Wirtschaftsforschung Halle e. V.</w:t>
      </w:r>
    </w:p>
    <w:p w14:paraId="467975A8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Messer SE &amp; Co. KGaA</w:t>
      </w:r>
    </w:p>
    <w:p w14:paraId="3CA37DFB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Rhön-Rennsteig-Sparkasse, Anstalt des öffentlichen Rechts</w:t>
      </w:r>
    </w:p>
    <w:p w14:paraId="6724D8C1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Robert Bosch GmbH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Blaichach</w:t>
      </w:r>
      <w:proofErr w:type="spellEnd"/>
    </w:p>
    <w:p w14:paraId="0B9C4466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Stadt Herne</w:t>
      </w:r>
    </w:p>
    <w:p w14:paraId="04F8C032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Stadt Nürnberg</w:t>
      </w:r>
    </w:p>
    <w:p w14:paraId="55F1E80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Stadt Witten</w:t>
      </w:r>
    </w:p>
    <w:p w14:paraId="3C6002CE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Stadtverwaltung Köln</w:t>
      </w:r>
    </w:p>
    <w:p w14:paraId="4A5868A2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Technik in Form Blechbearbeitung GmbH</w:t>
      </w:r>
    </w:p>
    <w:p w14:paraId="3CB2F9DA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Design in Form Fertigungstechnik GmbH</w:t>
      </w:r>
    </w:p>
    <w:p w14:paraId="3927E25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Technische Hochschule Nürnberg Georg Simon Ohm</w:t>
      </w:r>
    </w:p>
    <w:p w14:paraId="4A23A5CF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Technische Hochschule Ostwestfalen-Lippe</w:t>
      </w:r>
    </w:p>
    <w:p w14:paraId="549CCD7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Technische Universität Ilmenau</w:t>
      </w:r>
    </w:p>
    <w:p w14:paraId="1E8425B4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TIB – Leibniz-Informationszentrum Technik und Naturwissenschaften</w:t>
      </w:r>
    </w:p>
    <w:p w14:paraId="4EA73671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TITK-Group: </w:t>
      </w:r>
    </w:p>
    <w:p w14:paraId="7FE074E6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Thüringisches Institut für Textil- und Kunststoff-Forschung e.V.</w:t>
      </w:r>
    </w:p>
    <w:p w14:paraId="60F19250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Ostthüringische Materialprüfgesellschaft für Textil und Kunststoffe mbH</w:t>
      </w:r>
    </w:p>
    <w:p w14:paraId="2E870385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smartpolymer GmbH</w:t>
      </w:r>
    </w:p>
    <w:p w14:paraId="0C9ED3D8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Umweltbundesamt</w:t>
      </w:r>
    </w:p>
    <w:p w14:paraId="4431C6BB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Universität Duisburg-Essen</w:t>
      </w:r>
    </w:p>
    <w:p w14:paraId="44A1D5CA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Universität zu Köln</w:t>
      </w:r>
      <w:r w:rsidRPr="006C497E">
        <w:rPr>
          <w:rFonts w:asciiTheme="minorHAnsi" w:hAnsiTheme="minorHAnsi" w:cstheme="minorHAnsi"/>
          <w:sz w:val="20"/>
          <w:szCs w:val="20"/>
        </w:rPr>
        <w:tab/>
      </w:r>
    </w:p>
    <w:p w14:paraId="0F9388C4" w14:textId="56761C99" w:rsidR="00260189" w:rsidRDefault="00260189" w:rsidP="00260189">
      <w:pPr>
        <w:rPr>
          <w:rFonts w:asciiTheme="minorHAnsi" w:hAnsiTheme="minorHAnsi" w:cstheme="minorHAnsi"/>
          <w:sz w:val="20"/>
          <w:szCs w:val="20"/>
        </w:rPr>
      </w:pPr>
    </w:p>
    <w:p w14:paraId="0C340B1A" w14:textId="77777777" w:rsidR="001119CD" w:rsidRPr="006C497E" w:rsidRDefault="001119CD" w:rsidP="00260189">
      <w:pPr>
        <w:rPr>
          <w:rFonts w:asciiTheme="minorHAnsi" w:hAnsiTheme="minorHAnsi" w:cstheme="minorHAnsi"/>
          <w:sz w:val="20"/>
          <w:szCs w:val="20"/>
        </w:rPr>
      </w:pPr>
    </w:p>
    <w:p w14:paraId="29F28DA3" w14:textId="77777777" w:rsidR="00260189" w:rsidRPr="006C497E" w:rsidRDefault="00260189" w:rsidP="00260189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6C497E">
        <w:rPr>
          <w:rFonts w:asciiTheme="minorHAnsi" w:hAnsiTheme="minorHAnsi" w:cstheme="minorHAnsi"/>
          <w:b/>
          <w:bCs/>
          <w:sz w:val="20"/>
          <w:szCs w:val="20"/>
        </w:rPr>
        <w:lastRenderedPageBreak/>
        <w:t>Die Träger*innen des Nachhaltigkeitspreises für die fünfte Auszeichnung in Folge:</w:t>
      </w:r>
    </w:p>
    <w:p w14:paraId="5930762A" w14:textId="77777777" w:rsidR="00260189" w:rsidRPr="006C497E" w:rsidRDefault="00260189" w:rsidP="00260189">
      <w:pPr>
        <w:ind w:left="7090" w:right="-2"/>
        <w:rPr>
          <w:rFonts w:asciiTheme="minorHAnsi" w:hAnsiTheme="minorHAnsi" w:cstheme="minorHAnsi"/>
          <w:b/>
          <w:bCs/>
          <w:sz w:val="20"/>
          <w:szCs w:val="20"/>
        </w:rPr>
      </w:pPr>
    </w:p>
    <w:p w14:paraId="3331FBD4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Bau- und Liegenschaftsbetrieb NRW</w:t>
      </w:r>
    </w:p>
    <w:p w14:paraId="1F96D44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BBQ Bildung und Berufliche Qualifizierung gGmbH</w:t>
      </w:r>
    </w:p>
    <w:p w14:paraId="785B511B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Herder-Institut für historische Ostmitteleuropaforschung - Institut der Leibniz-Gemeinschaft e. V.</w:t>
      </w:r>
    </w:p>
    <w:p w14:paraId="62436F6B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IHP GmbH -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Innovations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for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High Performance </w:t>
      </w:r>
      <w:proofErr w:type="spellStart"/>
      <w:r w:rsidRPr="006C497E">
        <w:rPr>
          <w:rFonts w:asciiTheme="minorHAnsi" w:hAnsiTheme="minorHAnsi" w:cstheme="minorHAnsi"/>
          <w:sz w:val="20"/>
          <w:szCs w:val="20"/>
        </w:rPr>
        <w:t>Microelectronics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>/Leibniz-Institut für innovative Mikroelektronik</w:t>
      </w:r>
    </w:p>
    <w:p w14:paraId="50164A64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Kommunaler Arbeitgeberverband Bayern e. V.</w:t>
      </w:r>
    </w:p>
    <w:p w14:paraId="0230B51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Deutsche Sprache</w:t>
      </w:r>
    </w:p>
    <w:p w14:paraId="21A0409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für Pflanzenbiochemie</w:t>
      </w:r>
    </w:p>
    <w:p w14:paraId="1BDAF020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Leibniz-Institut Hessische Stiftung Friedens- und Konfliktforschung</w:t>
      </w:r>
    </w:p>
    <w:p w14:paraId="393AAB21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Ludwig-Maximilians-Universität München</w:t>
      </w:r>
    </w:p>
    <w:p w14:paraId="1AC3F0F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Mülheimer Wohnungsbau e. G.</w:t>
      </w:r>
    </w:p>
    <w:p w14:paraId="6A004E15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Potsdam-Institut für Klimafolgenforschung e. V.</w:t>
      </w:r>
    </w:p>
    <w:p w14:paraId="28C05C5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Technische Universität Berlin</w:t>
      </w:r>
    </w:p>
    <w:p w14:paraId="76A4225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Thüringer Ministerium für Arbeit, Soziales, Gesundheit, Frauen und Familie</w:t>
      </w:r>
    </w:p>
    <w:p w14:paraId="11C74E09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Thüringer Ministerium für Inneres und Kommunales</w:t>
      </w:r>
    </w:p>
    <w:p w14:paraId="260979AD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TIBOR Gesellschaft für Bildung, Beratung und Vermittlung mbH</w:t>
      </w:r>
    </w:p>
    <w:p w14:paraId="548DA37C" w14:textId="77777777" w:rsidR="00260189" w:rsidRPr="006C497E" w:rsidRDefault="00260189" w:rsidP="00260189">
      <w:pPr>
        <w:pStyle w:val="Listenabsatz"/>
        <w:widowControl/>
        <w:numPr>
          <w:ilvl w:val="0"/>
          <w:numId w:val="5"/>
        </w:numPr>
        <w:suppressAutoHyphens w:val="0"/>
        <w:ind w:left="851" w:hanging="295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vbw - Vereinigung der Bayerischen Wirtschaft e. V.</w:t>
      </w:r>
    </w:p>
    <w:p w14:paraId="58C5AA61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proofErr w:type="spellStart"/>
      <w:r w:rsidRPr="006C497E">
        <w:rPr>
          <w:rFonts w:asciiTheme="minorHAnsi" w:hAnsiTheme="minorHAnsi" w:cstheme="minorHAnsi"/>
          <w:sz w:val="20"/>
          <w:szCs w:val="20"/>
        </w:rPr>
        <w:t>vbm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- Verband der Bayerischen Metall- und Elektro-Industrie e. V.</w:t>
      </w:r>
    </w:p>
    <w:p w14:paraId="32263F61" w14:textId="77777777" w:rsidR="00260189" w:rsidRPr="006C497E" w:rsidRDefault="00260189" w:rsidP="00260189">
      <w:pPr>
        <w:pStyle w:val="Listenabsatz"/>
        <w:ind w:left="851"/>
        <w:rPr>
          <w:rFonts w:asciiTheme="minorHAnsi" w:hAnsiTheme="minorHAnsi" w:cstheme="minorHAnsi"/>
          <w:sz w:val="20"/>
          <w:szCs w:val="20"/>
        </w:rPr>
      </w:pPr>
      <w:proofErr w:type="spellStart"/>
      <w:r w:rsidRPr="006C497E">
        <w:rPr>
          <w:rFonts w:asciiTheme="minorHAnsi" w:hAnsiTheme="minorHAnsi" w:cstheme="minorHAnsi"/>
          <w:sz w:val="20"/>
          <w:szCs w:val="20"/>
        </w:rPr>
        <w:t>bayme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- Bayerischer Unternehmensverband Metall und Elektro e. V.</w:t>
      </w:r>
    </w:p>
    <w:p w14:paraId="005A348C" w14:textId="77777777" w:rsidR="00260189" w:rsidRPr="006C497E" w:rsidRDefault="00260189" w:rsidP="00260189">
      <w:pPr>
        <w:ind w:left="143" w:firstLine="708"/>
        <w:rPr>
          <w:rFonts w:asciiTheme="minorHAnsi" w:eastAsia="Calibri" w:hAnsiTheme="minorHAnsi" w:cstheme="minorHAnsi"/>
          <w:b/>
          <w:kern w:val="36"/>
          <w:sz w:val="20"/>
          <w:szCs w:val="20"/>
        </w:rPr>
      </w:pPr>
      <w:proofErr w:type="spellStart"/>
      <w:r w:rsidRPr="006C497E">
        <w:rPr>
          <w:rFonts w:asciiTheme="minorHAnsi" w:hAnsiTheme="minorHAnsi" w:cstheme="minorHAnsi"/>
          <w:sz w:val="20"/>
          <w:szCs w:val="20"/>
        </w:rPr>
        <w:t>ibw</w:t>
      </w:r>
      <w:proofErr w:type="spellEnd"/>
      <w:r w:rsidRPr="006C497E">
        <w:rPr>
          <w:rFonts w:asciiTheme="minorHAnsi" w:hAnsiTheme="minorHAnsi" w:cstheme="minorHAnsi"/>
          <w:sz w:val="20"/>
          <w:szCs w:val="20"/>
        </w:rPr>
        <w:t xml:space="preserve"> - Informationszentrale der Bayerischen Wirtschaft e. V.</w:t>
      </w:r>
    </w:p>
    <w:p w14:paraId="1F9E9D34" w14:textId="77777777" w:rsidR="00260189" w:rsidRPr="006C497E" w:rsidRDefault="00260189" w:rsidP="00260189">
      <w:pPr>
        <w:rPr>
          <w:rFonts w:asciiTheme="minorHAnsi" w:eastAsia="Calibri" w:hAnsiTheme="minorHAnsi" w:cstheme="minorHAnsi"/>
          <w:b/>
          <w:kern w:val="36"/>
          <w:sz w:val="20"/>
          <w:szCs w:val="20"/>
        </w:rPr>
      </w:pPr>
    </w:p>
    <w:p w14:paraId="23018C2A" w14:textId="77777777" w:rsidR="00260189" w:rsidRPr="006C497E" w:rsidRDefault="00260189" w:rsidP="00260189">
      <w:pPr>
        <w:rPr>
          <w:rFonts w:asciiTheme="minorHAnsi" w:eastAsia="Calibri" w:hAnsiTheme="minorHAnsi" w:cstheme="minorHAnsi"/>
          <w:b/>
          <w:kern w:val="36"/>
          <w:sz w:val="20"/>
          <w:szCs w:val="20"/>
        </w:rPr>
      </w:pPr>
    </w:p>
    <w:p w14:paraId="0D6AF8EF" w14:textId="77777777" w:rsidR="00260189" w:rsidRPr="006C497E" w:rsidRDefault="00260189" w:rsidP="00260189">
      <w:pPr>
        <w:rPr>
          <w:rFonts w:asciiTheme="minorHAnsi" w:eastAsia="Calibri" w:hAnsiTheme="minorHAnsi" w:cstheme="minorHAnsi"/>
          <w:b/>
          <w:kern w:val="36"/>
          <w:sz w:val="20"/>
          <w:szCs w:val="20"/>
        </w:rPr>
      </w:pPr>
    </w:p>
    <w:p w14:paraId="5BDC9BD9" w14:textId="77777777" w:rsidR="00260189" w:rsidRPr="006C497E" w:rsidRDefault="00260189" w:rsidP="00260189">
      <w:pPr>
        <w:rPr>
          <w:rFonts w:asciiTheme="minorHAnsi" w:eastAsia="Calibri" w:hAnsiTheme="minorHAnsi" w:cstheme="minorHAnsi"/>
          <w:b/>
          <w:kern w:val="36"/>
          <w:sz w:val="20"/>
          <w:szCs w:val="20"/>
        </w:rPr>
      </w:pPr>
      <w:r w:rsidRPr="006C497E">
        <w:rPr>
          <w:rFonts w:asciiTheme="minorHAnsi" w:eastAsia="MS Mincho" w:hAnsiTheme="minorHAnsi" w:cstheme="minorHAnsi"/>
          <w:noProof/>
          <w:kern w:val="0"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3B9152" wp14:editId="7F42DF3C">
                <wp:simplePos x="0" y="0"/>
                <wp:positionH relativeFrom="column">
                  <wp:posOffset>1905</wp:posOffset>
                </wp:positionH>
                <wp:positionV relativeFrom="paragraph">
                  <wp:posOffset>-57150</wp:posOffset>
                </wp:positionV>
                <wp:extent cx="5807075" cy="12065"/>
                <wp:effectExtent l="0" t="0" r="22225" b="26035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921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304BE" id="Gerader Verbinde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-4.5pt" to="457.4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bxuAEAAMUDAAAOAAAAZHJzL2Uyb0RvYy54bWysU8tu2zAQvBfoPxC815IcuGgEyzkkSC5F&#10;a/R1p6mlRYAvLFlL/vsuKVsp2gJFi1woPnZmd2ZX27vJGnYCjNq7jjermjNw0vfaHTv+9cvjm3ec&#10;xSRcL4x30PEzRH63e/1qO4YW1n7wpgdkROJiO4aODymFtqqiHMCKuPIBHD0qj1YkOuKx6lGMxG5N&#10;ta7rt9XosQ/oJcRItw/zI98VfqVApo9KRUjMdJxqS2XFsh7yWu22oj2iCIOWlzLEf1RhhXaUdKF6&#10;EEmw76h/o7Jaoo9epZX0tvJKaQlFA6lp6l/UfB5EgKKFzIlhsSm+HK38cNoj033HbzhzwlKLngBF&#10;bso3wIN2eXeTbRpDbCn63u3xcophj1nzpNDmL6lhU7H2vFgLU2KSLjdNfbtuqAOS3m43602mrJ6x&#10;AWN6Am9Z3nTcaJeFi1ac3sc0h15DCJdrmbOXXTobyMHGfQJFYihfU9BljODeIDsJGgAhJbjUXFKX&#10;6AxT2pgFWP8deInPUCgj9i/gBVEye5cWsNXO45+yp+lasprjrw7MurMFB9+fS1+KNTQrxdzLXOdh&#10;/Plc4M9/3+4HAAAA//8DAFBLAwQUAAYACAAAACEA0wmIiN8AAAAGAQAADwAAAGRycy9kb3ducmV2&#10;LnhtbEyPwU7DMBBE70j8g7VIXFDrhLbQhjgVIFU90ArR8AFuvCQR8TqKnTTl69me4Lgzo9k36Xq0&#10;jRiw87UjBfE0AoFUOFNTqeAz30yWIHzQZHTjCBWc0cM6u75KdWLciT5wOIRScAn5RCuoQmgTKX1R&#10;odV+6lok9r5cZ3Xgsyul6fSJy20j76PoQVpdE3+odIuvFRbfh94q2G5e8G1x7su5WWzzuyHf7X/e&#10;l0rd3ozPTyACjuEvDBd8RoeMmY6uJ+NFo2DGOQWTFQ9idxXPeciRhccYZJbK//jZLwAAAP//AwBQ&#10;SwECLQAUAAYACAAAACEAtoM4kv4AAADhAQAAEwAAAAAAAAAAAAAAAAAAAAAAW0NvbnRlbnRfVHlw&#10;ZXNdLnhtbFBLAQItABQABgAIAAAAIQA4/SH/1gAAAJQBAAALAAAAAAAAAAAAAAAAAC8BAABfcmVs&#10;cy8ucmVsc1BLAQItABQABgAIAAAAIQAP8kbxuAEAAMUDAAAOAAAAAAAAAAAAAAAAAC4CAABkcnMv&#10;ZTJvRG9jLnhtbFBLAQItABQABgAIAAAAIQDTCYiI3wAAAAYBAAAPAAAAAAAAAAAAAAAAABIEAABk&#10;cnMvZG93bnJldi54bWxQSwUGAAAAAAQABADzAAAAHgUAAAAA&#10;" strokecolor="#4579b8 [3044]"/>
            </w:pict>
          </mc:Fallback>
        </mc:AlternateContent>
      </w:r>
    </w:p>
    <w:p w14:paraId="3953C86C" w14:textId="77777777" w:rsidR="00260189" w:rsidRPr="006C497E" w:rsidRDefault="00260189" w:rsidP="00260189">
      <w:pPr>
        <w:pStyle w:val="KeinLeerraum"/>
        <w:ind w:right="-424"/>
        <w:jc w:val="both"/>
        <w:rPr>
          <w:rFonts w:asciiTheme="minorHAnsi" w:hAnsiTheme="minorHAnsi" w:cstheme="minorHAnsi"/>
          <w:b/>
          <w:kern w:val="36"/>
          <w:sz w:val="20"/>
          <w:szCs w:val="20"/>
          <w:lang w:eastAsia="de-DE"/>
        </w:rPr>
      </w:pPr>
      <w:r w:rsidRPr="006C497E">
        <w:rPr>
          <w:rFonts w:asciiTheme="minorHAnsi" w:hAnsiTheme="minorHAnsi" w:cstheme="minorHAnsi"/>
          <w:b/>
          <w:kern w:val="36"/>
          <w:sz w:val="20"/>
          <w:szCs w:val="20"/>
          <w:lang w:eastAsia="de-DE"/>
        </w:rPr>
        <w:t>TOTAL E-QUALITY Deutschland e. V.</w:t>
      </w:r>
    </w:p>
    <w:p w14:paraId="5E3CA2FC" w14:textId="77777777" w:rsidR="00260189" w:rsidRPr="006C497E" w:rsidRDefault="00260189" w:rsidP="00260189">
      <w:pPr>
        <w:pStyle w:val="KeinLeerraum"/>
        <w:jc w:val="both"/>
        <w:rPr>
          <w:rFonts w:asciiTheme="minorHAnsi" w:hAnsiTheme="minorHAnsi" w:cstheme="minorHAnsi"/>
          <w:sz w:val="20"/>
          <w:szCs w:val="20"/>
        </w:rPr>
      </w:pPr>
    </w:p>
    <w:p w14:paraId="57458FE3" w14:textId="77777777" w:rsidR="00260189" w:rsidRPr="006C497E" w:rsidRDefault="00260189" w:rsidP="00260189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 xml:space="preserve">TOTAL E-QUALITY Management (zusammengesetzt aus TOTAL QUALITY MANAGEMENT und EQUALITY) ist ein Organisations- und Personalmanagement, das sich an Geschlechter- und Diversitätsgerechtigkeit orientiert. Die Initiative TOTAL E-QUALITY Deutschland e. V. vergibt jährlich das </w:t>
      </w:r>
      <w:r w:rsidRPr="006C497E">
        <w:rPr>
          <w:rFonts w:asciiTheme="minorHAnsi" w:hAnsiTheme="minorHAnsi" w:cstheme="minorHAnsi"/>
          <w:bCs/>
          <w:sz w:val="20"/>
          <w:szCs w:val="20"/>
        </w:rPr>
        <w:t xml:space="preserve">TOTAL E-QUALITY Prädikat für </w:t>
      </w:r>
      <w:r w:rsidRPr="006C497E">
        <w:rPr>
          <w:rFonts w:asciiTheme="minorHAnsi" w:hAnsiTheme="minorHAnsi" w:cstheme="minorHAnsi"/>
          <w:sz w:val="20"/>
          <w:szCs w:val="20"/>
        </w:rPr>
        <w:t>beispiel</w:t>
      </w:r>
      <w:r w:rsidRPr="006C497E">
        <w:rPr>
          <w:rFonts w:asciiTheme="minorHAnsi" w:hAnsiTheme="minorHAnsi" w:cstheme="minorHAnsi"/>
          <w:sz w:val="20"/>
          <w:szCs w:val="20"/>
        </w:rPr>
        <w:softHyphen/>
        <w:t>haftes Handeln im Sinne einer an Chancengleichheit ausgerichteten Organisations- und Personal</w:t>
      </w:r>
      <w:r w:rsidRPr="006C497E">
        <w:rPr>
          <w:rFonts w:asciiTheme="minorHAnsi" w:hAnsiTheme="minorHAnsi" w:cstheme="minorHAnsi"/>
          <w:sz w:val="20"/>
          <w:szCs w:val="20"/>
        </w:rPr>
        <w:softHyphen/>
        <w:t>führung. Das Prädikat beruht auf einem freiwilligen Selbstcheck mit Juryurteil und wird für drei Jahre vergeben. Über 1.000 Prädikate konnten seit 1997 verliehen werden. TOTAL E-QUALITY wird von renommierten Persönlichkeiten des öffentlichen Lebens (Kuratorium) und seit 2001 von der Bundesregierung empfohlen.</w:t>
      </w:r>
    </w:p>
    <w:p w14:paraId="22ADD859" w14:textId="77777777" w:rsidR="00260189" w:rsidRPr="006C497E" w:rsidRDefault="00260189" w:rsidP="00260189">
      <w:pPr>
        <w:pStyle w:val="KeinLeerraum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sz w:val="20"/>
          <w:szCs w:val="20"/>
        </w:rPr>
        <w:t>Der Verein wurde 1997 von Vertreter/innen großer deutscher Unternehmen mit Unterstützung der Bundesministerien für Bildung, Wissenschaft, Forschung und Technologie sowie für Familie, Senioren, Frauen und Jugend gegründet. Er hat heute über 100 Mitglieder.</w:t>
      </w:r>
    </w:p>
    <w:p w14:paraId="0251A2DB" w14:textId="77777777" w:rsidR="00260189" w:rsidRPr="006C497E" w:rsidRDefault="00260189" w:rsidP="00260189">
      <w:pPr>
        <w:pStyle w:val="KeinLeerraum"/>
        <w:rPr>
          <w:rFonts w:asciiTheme="minorHAnsi" w:hAnsiTheme="minorHAnsi" w:cstheme="minorHAnsi"/>
          <w:sz w:val="20"/>
          <w:szCs w:val="20"/>
        </w:rPr>
      </w:pPr>
    </w:p>
    <w:p w14:paraId="10E15AD7" w14:textId="77777777" w:rsidR="00260189" w:rsidRPr="006C497E" w:rsidRDefault="00260189" w:rsidP="00260189">
      <w:pPr>
        <w:pStyle w:val="KeinLeerraum"/>
        <w:ind w:right="-424"/>
        <w:jc w:val="both"/>
        <w:rPr>
          <w:rFonts w:asciiTheme="minorHAnsi" w:hAnsiTheme="minorHAnsi" w:cstheme="minorHAnsi"/>
          <w:sz w:val="20"/>
          <w:szCs w:val="20"/>
        </w:rPr>
      </w:pPr>
      <w:r w:rsidRPr="006C497E">
        <w:rPr>
          <w:rFonts w:asciiTheme="minorHAnsi" w:hAnsiTheme="minorHAnsi" w:cstheme="minorHAnsi"/>
          <w:b/>
          <w:sz w:val="20"/>
          <w:szCs w:val="20"/>
        </w:rPr>
        <w:lastRenderedPageBreak/>
        <w:t>Weitere Informationen unter www.total-e-quality.de</w:t>
      </w:r>
    </w:p>
    <w:p w14:paraId="3066B530" w14:textId="77777777" w:rsidR="00260189" w:rsidRPr="006C497E" w:rsidRDefault="00260189" w:rsidP="00260189">
      <w:pPr>
        <w:pStyle w:val="KeinLeerraum"/>
        <w:ind w:right="-424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68"/>
      </w:tblGrid>
      <w:tr w:rsidR="00490810" w:rsidRPr="00904576" w14:paraId="7C214581" w14:textId="77777777" w:rsidTr="0026018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6F41BD10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</w:rPr>
            </w:pPr>
            <w:r w:rsidRPr="006C497E">
              <w:rPr>
                <w:rFonts w:asciiTheme="minorHAnsi" w:hAnsiTheme="minorHAnsi" w:cstheme="minorHAnsi"/>
                <w:sz w:val="18"/>
                <w:szCs w:val="18"/>
              </w:rPr>
              <w:t>TOTAL E-QUALITY Deutschland e. V.</w:t>
            </w:r>
          </w:p>
          <w:p w14:paraId="47FF0BB8" w14:textId="057E1CA1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</w:rPr>
            </w:pPr>
            <w:r w:rsidRPr="006C497E">
              <w:rPr>
                <w:rFonts w:asciiTheme="minorHAnsi" w:hAnsiTheme="minorHAnsi" w:cstheme="minorHAnsi"/>
                <w:sz w:val="18"/>
                <w:szCs w:val="18"/>
              </w:rPr>
              <w:t xml:space="preserve">Geschäftsstelle: </w:t>
            </w:r>
            <w:r w:rsidR="00490810" w:rsidRPr="006C497E">
              <w:rPr>
                <w:rFonts w:asciiTheme="minorHAnsi" w:hAnsiTheme="minorHAnsi" w:cstheme="minorHAnsi"/>
                <w:sz w:val="18"/>
                <w:szCs w:val="18"/>
              </w:rPr>
              <w:t>Stephanie Thurn</w:t>
            </w:r>
          </w:p>
          <w:p w14:paraId="1E7163E5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6C497E">
              <w:rPr>
                <w:rFonts w:asciiTheme="minorHAnsi" w:hAnsiTheme="minorHAnsi" w:cstheme="minorHAnsi"/>
                <w:sz w:val="18"/>
                <w:szCs w:val="18"/>
              </w:rPr>
              <w:t>Mangelsfeld</w:t>
            </w:r>
            <w:proofErr w:type="spellEnd"/>
            <w:r w:rsidRPr="006C497E">
              <w:rPr>
                <w:rFonts w:asciiTheme="minorHAnsi" w:hAnsiTheme="minorHAnsi" w:cstheme="minorHAnsi"/>
                <w:sz w:val="18"/>
                <w:szCs w:val="18"/>
              </w:rPr>
              <w:t xml:space="preserve"> 11-15, 97708 Bad Bocklet</w:t>
            </w:r>
          </w:p>
          <w:p w14:paraId="7F11F7B1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  <w:r w:rsidRPr="006C497E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>Tel. +49 9708 909-110</w:t>
            </w:r>
          </w:p>
          <w:p w14:paraId="6F5847A5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  <w:r w:rsidRPr="006C497E">
              <w:rPr>
                <w:rFonts w:asciiTheme="minorHAnsi" w:hAnsiTheme="minorHAnsi" w:cstheme="minorHAnsi"/>
                <w:sz w:val="18"/>
                <w:szCs w:val="18"/>
                <w:lang w:val="it-IT"/>
              </w:rPr>
              <w:t xml:space="preserve">E-Mail: </w:t>
            </w:r>
            <w:hyperlink r:id="rId8" w:history="1">
              <w:r w:rsidRPr="006C497E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lang w:val="it-IT"/>
                </w:rPr>
                <w:t>info@total-e-quality.de</w:t>
              </w:r>
            </w:hyperlink>
          </w:p>
          <w:p w14:paraId="28C17902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214C0324" w14:textId="77777777" w:rsidR="00260189" w:rsidRPr="006C497E" w:rsidRDefault="00260189">
            <w:pPr>
              <w:pStyle w:val="KeinLeerraum"/>
              <w:ind w:right="-424"/>
              <w:rPr>
                <w:rFonts w:asciiTheme="minorHAnsi" w:hAnsiTheme="minorHAnsi" w:cstheme="minorHAnsi"/>
                <w:b/>
                <w:sz w:val="18"/>
                <w:szCs w:val="18"/>
                <w:lang w:val="it-IT"/>
              </w:rPr>
            </w:pPr>
          </w:p>
        </w:tc>
      </w:tr>
    </w:tbl>
    <w:p w14:paraId="2374665E" w14:textId="77777777" w:rsidR="00260189" w:rsidRPr="006C497E" w:rsidRDefault="00260189" w:rsidP="00260189">
      <w:pPr>
        <w:autoSpaceDE w:val="0"/>
        <w:autoSpaceDN w:val="0"/>
        <w:adjustRightInd w:val="0"/>
        <w:ind w:right="-1700"/>
        <w:rPr>
          <w:rFonts w:asciiTheme="minorHAnsi" w:hAnsiTheme="minorHAnsi" w:cstheme="minorHAnsi"/>
          <w:sz w:val="18"/>
          <w:szCs w:val="18"/>
          <w:lang w:val="it-IT"/>
        </w:rPr>
      </w:pPr>
    </w:p>
    <w:p w14:paraId="4387EB68" w14:textId="77777777" w:rsidR="00260189" w:rsidRPr="006C497E" w:rsidRDefault="00260189" w:rsidP="00260189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505EC4A7" w14:textId="77777777" w:rsidR="00470792" w:rsidRPr="006C497E" w:rsidRDefault="00470792" w:rsidP="0026018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it-IT"/>
        </w:rPr>
      </w:pPr>
    </w:p>
    <w:sectPr w:rsidR="00470792" w:rsidRPr="006C497E" w:rsidSect="00716C70">
      <w:headerReference w:type="default" r:id="rId9"/>
      <w:footerReference w:type="default" r:id="rId10"/>
      <w:pgSz w:w="11906" w:h="16838"/>
      <w:pgMar w:top="2664" w:right="1701" w:bottom="1378" w:left="1417" w:header="113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07DA0" w14:textId="77777777" w:rsidR="00504819" w:rsidRDefault="00504819">
      <w:r>
        <w:separator/>
      </w:r>
    </w:p>
  </w:endnote>
  <w:endnote w:type="continuationSeparator" w:id="0">
    <w:p w14:paraId="61444120" w14:textId="77777777" w:rsidR="00504819" w:rsidRDefault="0050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MS Gothic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-Roman">
    <w:altName w:val="MS Gothic"/>
    <w:panose1 w:val="00000000000000000000"/>
    <w:charset w:val="FE"/>
    <w:family w:val="auto"/>
    <w:notTrueType/>
    <w:pitch w:val="default"/>
    <w:sig w:usb0="00000003" w:usb1="00000000" w:usb2="00000000" w:usb3="00000000" w:csb0="0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613B" w14:textId="77777777" w:rsidR="000475BD" w:rsidRDefault="000475BD" w:rsidP="000475BD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072673F8" w14:textId="77777777" w:rsidR="000475BD" w:rsidRDefault="000475BD" w:rsidP="000475BD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693BB281" w14:textId="77777777" w:rsidR="000475BD" w:rsidRDefault="000475BD" w:rsidP="000475BD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323BEEA8" w14:textId="77777777" w:rsidR="000475BD" w:rsidRDefault="000475BD" w:rsidP="000475BD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403F7D2C" w14:textId="77777777" w:rsidR="000475BD" w:rsidRDefault="000475BD" w:rsidP="000475BD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5EB1C82A" w14:textId="77777777" w:rsidR="000475BD" w:rsidRPr="009C35EA" w:rsidRDefault="000475BD" w:rsidP="000475BD">
    <w:pPr>
      <w:pStyle w:val="EinfacherAbsatz"/>
      <w:spacing w:line="170" w:lineRule="exact"/>
      <w:rPr>
        <w:rFonts w:ascii="Arial" w:hAnsi="Arial" w:cs="Arial"/>
        <w:b/>
        <w:bCs/>
        <w:color w:val="4C4C4C"/>
        <w:sz w:val="16"/>
        <w:szCs w:val="16"/>
      </w:rPr>
    </w:pPr>
    <w:r w:rsidRPr="009C35EA">
      <w:rPr>
        <w:rFonts w:ascii="Arial" w:hAnsi="Arial" w:cs="Arial"/>
        <w:b/>
        <w:bCs/>
        <w:color w:val="4C4C4C"/>
        <w:sz w:val="16"/>
        <w:szCs w:val="16"/>
      </w:rPr>
      <w:t>Landesentwicklungsgesellschaft Thüringen mbH (LEG Thüringen)</w:t>
    </w:r>
  </w:p>
  <w:p w14:paraId="6558E286" w14:textId="13FB7901" w:rsidR="000475BD" w:rsidRPr="009C35EA" w:rsidRDefault="000475BD" w:rsidP="000475BD">
    <w:pPr>
      <w:pStyle w:val="EinfacherAbsatz"/>
      <w:spacing w:line="170" w:lineRule="exact"/>
      <w:rPr>
        <w:rFonts w:ascii="Arial" w:hAnsi="Arial" w:cs="Arial"/>
        <w:color w:val="4C4C4C"/>
        <w:sz w:val="13"/>
        <w:szCs w:val="13"/>
      </w:rPr>
    </w:pPr>
    <w:proofErr w:type="spellStart"/>
    <w:r w:rsidRPr="009C35EA">
      <w:rPr>
        <w:rFonts w:ascii="Arial" w:hAnsi="Arial" w:cs="Arial"/>
        <w:color w:val="4C4C4C"/>
        <w:sz w:val="13"/>
        <w:szCs w:val="13"/>
      </w:rPr>
      <w:t>V.i.S.d.P</w:t>
    </w:r>
    <w:proofErr w:type="spellEnd"/>
    <w:r w:rsidRPr="009C35EA">
      <w:rPr>
        <w:rFonts w:ascii="Arial" w:hAnsi="Arial" w:cs="Arial"/>
        <w:color w:val="4C4C4C"/>
        <w:sz w:val="13"/>
        <w:szCs w:val="13"/>
      </w:rPr>
      <w:t>: Dr. H</w:t>
    </w:r>
    <w:r>
      <w:rPr>
        <w:rFonts w:ascii="Arial" w:hAnsi="Arial" w:cs="Arial"/>
        <w:color w:val="4C4C4C"/>
        <w:sz w:val="13"/>
        <w:szCs w:val="13"/>
      </w:rPr>
      <w:t xml:space="preserve">olger </w:t>
    </w:r>
    <w:proofErr w:type="spellStart"/>
    <w:r>
      <w:rPr>
        <w:rFonts w:ascii="Arial" w:hAnsi="Arial" w:cs="Arial"/>
        <w:color w:val="4C4C4C"/>
        <w:sz w:val="13"/>
        <w:szCs w:val="13"/>
      </w:rPr>
      <w:t>Wiemers</w:t>
    </w:r>
    <w:proofErr w:type="spellEnd"/>
    <w:r>
      <w:rPr>
        <w:rFonts w:ascii="Arial" w:hAnsi="Arial" w:cs="Arial"/>
        <w:color w:val="4C4C4C"/>
        <w:sz w:val="13"/>
        <w:szCs w:val="13"/>
      </w:rPr>
      <w:t xml:space="preserve"> (</w:t>
    </w:r>
    <w:proofErr w:type="gramStart"/>
    <w:r>
      <w:rPr>
        <w:rFonts w:ascii="Arial" w:hAnsi="Arial" w:cs="Arial"/>
        <w:color w:val="4C4C4C"/>
        <w:sz w:val="13"/>
        <w:szCs w:val="13"/>
      </w:rPr>
      <w:t xml:space="preserve">Pressesprecher)  </w:t>
    </w:r>
    <w:r>
      <w:rPr>
        <w:rFonts w:ascii="Arial" w:hAnsi="Arial" w:cs="Arial"/>
        <w:color w:val="4C4C4C"/>
        <w:kern w:val="13"/>
        <w:position w:val="1"/>
        <w:sz w:val="13"/>
        <w:szCs w:val="13"/>
      </w:rPr>
      <w:t>•</w:t>
    </w:r>
    <w:proofErr w:type="gramEnd"/>
    <w:r>
      <w:rPr>
        <w:rFonts w:ascii="Arial" w:hAnsi="Arial" w:cs="Arial"/>
        <w:color w:val="4C4C4C"/>
        <w:kern w:val="13"/>
        <w:position w:val="1"/>
        <w:sz w:val="13"/>
        <w:szCs w:val="13"/>
      </w:rPr>
      <w:t xml:space="preserve"> </w:t>
    </w:r>
    <w:r>
      <w:rPr>
        <w:rFonts w:ascii="Arial" w:hAnsi="Arial" w:cs="Arial"/>
        <w:color w:val="4C4C4C"/>
        <w:sz w:val="13"/>
        <w:szCs w:val="13"/>
      </w:rPr>
      <w:t xml:space="preserve"> </w:t>
    </w:r>
    <w:proofErr w:type="spellStart"/>
    <w:r w:rsidRPr="009C35EA">
      <w:rPr>
        <w:rFonts w:ascii="Arial" w:hAnsi="Arial" w:cs="Arial"/>
        <w:color w:val="4C4C4C"/>
        <w:sz w:val="13"/>
        <w:szCs w:val="13"/>
      </w:rPr>
      <w:t>Mainzerhofstraße</w:t>
    </w:r>
    <w:proofErr w:type="spellEnd"/>
    <w:r w:rsidRPr="009C35EA">
      <w:rPr>
        <w:rFonts w:ascii="Arial" w:hAnsi="Arial" w:cs="Arial"/>
        <w:color w:val="4C4C4C"/>
        <w:sz w:val="13"/>
        <w:szCs w:val="13"/>
      </w:rPr>
      <w:t xml:space="preserve"> 12, 99084 Erfurt</w:t>
    </w:r>
    <w:r>
      <w:rPr>
        <w:rFonts w:ascii="Arial" w:hAnsi="Arial" w:cs="Arial"/>
        <w:color w:val="4C4C4C"/>
        <w:sz w:val="13"/>
        <w:szCs w:val="13"/>
      </w:rPr>
      <w:t xml:space="preserve">  </w:t>
    </w:r>
    <w:r>
      <w:rPr>
        <w:rFonts w:ascii="Arial" w:hAnsi="Arial" w:cs="Arial"/>
        <w:color w:val="4C4C4C"/>
        <w:kern w:val="13"/>
        <w:position w:val="1"/>
        <w:sz w:val="13"/>
        <w:szCs w:val="13"/>
      </w:rPr>
      <w:t xml:space="preserve">• </w:t>
    </w:r>
    <w:r>
      <w:rPr>
        <w:rFonts w:ascii="Arial" w:hAnsi="Arial" w:cs="Arial"/>
        <w:color w:val="4C4C4C"/>
        <w:sz w:val="13"/>
        <w:szCs w:val="13"/>
      </w:rPr>
      <w:t xml:space="preserve"> </w:t>
    </w:r>
    <w:r w:rsidR="0007247E">
      <w:rPr>
        <w:rFonts w:ascii="Arial" w:hAnsi="Arial" w:cs="Arial"/>
        <w:color w:val="4C4C4C"/>
        <w:sz w:val="13"/>
        <w:szCs w:val="13"/>
      </w:rPr>
      <w:t>Telefon: 0361 5603-145</w:t>
    </w:r>
  </w:p>
  <w:p w14:paraId="030EAA5A" w14:textId="6C3C6D85" w:rsidR="002F7995" w:rsidRPr="000475BD" w:rsidRDefault="000475BD">
    <w:pPr>
      <w:pStyle w:val="EinfacherAbsatz"/>
      <w:spacing w:line="170" w:lineRule="exact"/>
      <w:rPr>
        <w:rFonts w:ascii="Arial" w:hAnsi="Arial" w:cs="Arial"/>
        <w:color w:val="4C4C4C"/>
        <w:sz w:val="13"/>
        <w:szCs w:val="13"/>
        <w:lang w:val="it-IT"/>
      </w:rPr>
    </w:pPr>
    <w:r w:rsidRPr="009C35EA">
      <w:rPr>
        <w:rFonts w:ascii="Arial" w:hAnsi="Arial" w:cs="Arial"/>
        <w:noProof/>
        <w:lang w:eastAsia="de-DE" w:bidi="ar-SA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4A573C" wp14:editId="18015F15">
              <wp:simplePos x="0" y="0"/>
              <wp:positionH relativeFrom="column">
                <wp:posOffset>4860290</wp:posOffset>
              </wp:positionH>
              <wp:positionV relativeFrom="paragraph">
                <wp:posOffset>10795</wp:posOffset>
              </wp:positionV>
              <wp:extent cx="713740" cy="133350"/>
              <wp:effectExtent l="2540" t="127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740" cy="133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8D838" w14:textId="0F9E1BCF" w:rsidR="000475BD" w:rsidRPr="00667C18" w:rsidRDefault="000475BD" w:rsidP="000475BD">
                          <w:pPr>
                            <w:pStyle w:val="Rahmeninhalt"/>
                            <w:jc w:val="right"/>
                            <w:rPr>
                              <w:rFonts w:ascii="Arial" w:hAnsi="Arial"/>
                            </w:rPr>
                          </w:pPr>
                          <w:r w:rsidRPr="00667C18">
                            <w:rPr>
                              <w:rFonts w:ascii="Arial" w:hAnsi="Arial"/>
                              <w:b/>
                              <w:bCs/>
                              <w:color w:val="4C4C4C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667C18">
                            <w:rPr>
                              <w:rFonts w:ascii="Arial" w:hAnsi="Arial"/>
                              <w:b/>
                              <w:bCs/>
                              <w:color w:val="4C4C4C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7C18">
                            <w:rPr>
                              <w:rFonts w:ascii="Arial" w:hAnsi="Arial"/>
                              <w:b/>
                              <w:bCs/>
                              <w:color w:val="4C4C4C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67C18">
                            <w:rPr>
                              <w:rFonts w:ascii="Arial" w:hAnsi="Arial"/>
                              <w:b/>
                              <w:bCs/>
                              <w:color w:val="4C4C4C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3482">
                            <w:rPr>
                              <w:rFonts w:ascii="Arial" w:hAnsi="Arial"/>
                              <w:b/>
                              <w:bCs/>
                              <w:noProof/>
                              <w:color w:val="4C4C4C"/>
                              <w:sz w:val="16"/>
                              <w:szCs w:val="16"/>
                            </w:rPr>
                            <w:t>4</w:t>
                          </w:r>
                          <w:r w:rsidRPr="00667C18">
                            <w:rPr>
                              <w:rFonts w:ascii="Arial" w:hAnsi="Arial"/>
                              <w:b/>
                              <w:bCs/>
                              <w:color w:val="4C4C4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A57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2.7pt;margin-top:.85pt;width:56.2pt;height:10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mifQIAAP4EAAAOAAAAZHJzL2Uyb0RvYy54bWysVF1v2yAUfZ+0/4B4T20nThNbdaomXaZJ&#10;3YfU7gcQwDEaBgYkdlftv++C6zT7eJim+QFf4HI49557ubruW4mO3DqhVYWzixQjrqhmQu0r/Plh&#10;O1li5DxRjEiteIUfucPXq9evrjpT8qlutGTcIgBRruxMhRvvTZkkjja8Je5CG65gs9a2JR6mdp8w&#10;SzpAb2UyTdPLpNOWGaspdw5Wb4dNvIr4dc2p/1jXjnskKwzcfBxtHHdhTFZXpNxbYhpBn2mQf2DR&#10;EqHg0hPULfEEHaz4DaoV1Gqna39BdZvouhaUxxggmiz9JZr7hhgeY4HkOHNKk/t/sPTD8ZNFgoF2&#10;GCnSgkQPvPdorXuUhex0xpXgdG/AzfewHDxDpM7cafrFIaU3DVF7fmOt7hpOGLCLJ5OzowOOCyC7&#10;7r1mcA05eB2B+tq2ARCSgQAdVHo8KROoUFhcZLNFDjsUtrLZbDaPyiWkHA8b6/xbrlsUjApbED6C&#10;k+Od8xAGuI4ukbyWgm2FlHFi97uNtOhIoEi28QuRwxF37iZVcFY6HBu2hxXgCHeEvcA2iv5UZNM8&#10;XU+LyfZyuZjk23w+KRbpcpJmxbq4TPMiv91+DwSzvGwEY1zdCcXHAszyvxP4uRWG0okliLoKF/Pp&#10;fFDonL07DzKN35+CbIWHfpSirfDy5ETKoOsbxSBsUnoi5GAnP9OPKYMcjP+YlVgFQfihBHy/6wEl&#10;lMZOs0eoB6tBL5AWHhEwGm2/YdRBQ1bYfT0QyzGS7xTUVOje0bCjsRsNoigcrbDHaDA3fujyg7Fi&#10;3wDyULVK30Dd1SLWxAsLoBwm0GSR/PODELr4fB69Xp6t1Q8AAAD//wMAUEsDBBQABgAIAAAAIQDK&#10;z9wo3QAAAAgBAAAPAAAAZHJzL2Rvd25yZXYueG1sTI/BTsMwEETvSPyDtUhcEHWIIK5CnApauMGh&#10;perZjZckIl5HsdOkf89yosfVG82+KVaz68QJh9B60vCwSEAgVd62VGvYf73fL0GEaMiazhNqOGOA&#10;VXl9VZjc+om2eNrFWnAJhdxoaGLscylD1aAzYeF7JGbffnAm8jnU0g5m4nLXyTRJMulMS/yhMT2u&#10;G6x+dqPTkG2GcdrS+m6zf/swn32dHl7PB61vb+aXZxAR5/gfhj99VoeSnY5+JBtEp0FlT48cZaBA&#10;MF8qxVOOGtJUgSwLeTmg/AUAAP//AwBQSwECLQAUAAYACAAAACEAtoM4kv4AAADhAQAAEwAAAAAA&#10;AAAAAAAAAAAAAAAAW0NvbnRlbnRfVHlwZXNdLnhtbFBLAQItABQABgAIAAAAIQA4/SH/1gAAAJQB&#10;AAALAAAAAAAAAAAAAAAAAC8BAABfcmVscy8ucmVsc1BLAQItABQABgAIAAAAIQDSsmmifQIAAP4E&#10;AAAOAAAAAAAAAAAAAAAAAC4CAABkcnMvZTJvRG9jLnhtbFBLAQItABQABgAIAAAAIQDKz9wo3QAA&#10;AAgBAAAPAAAAAAAAAAAAAAAAANcEAABkcnMvZG93bnJldi54bWxQSwUGAAAAAAQABADzAAAA4QUA&#10;AAAA&#10;" stroked="f">
              <v:textbox inset="0,0,0,0">
                <w:txbxContent>
                  <w:p w14:paraId="1378D838" w14:textId="0F9E1BCF" w:rsidR="000475BD" w:rsidRPr="00667C18" w:rsidRDefault="000475BD" w:rsidP="000475BD">
                    <w:pPr>
                      <w:pStyle w:val="Rahmeninhalt"/>
                      <w:jc w:val="right"/>
                      <w:rPr>
                        <w:rFonts w:ascii="Arial" w:hAnsi="Arial"/>
                      </w:rPr>
                    </w:pPr>
                    <w:r w:rsidRPr="00667C18">
                      <w:rPr>
                        <w:rFonts w:ascii="Arial" w:hAnsi="Arial"/>
                        <w:b/>
                        <w:bCs/>
                        <w:color w:val="4C4C4C"/>
                        <w:sz w:val="16"/>
                        <w:szCs w:val="16"/>
                      </w:rPr>
                      <w:t xml:space="preserve">Seite </w:t>
                    </w:r>
                    <w:r w:rsidRPr="00667C18">
                      <w:rPr>
                        <w:rFonts w:ascii="Arial" w:hAnsi="Arial"/>
                        <w:b/>
                        <w:bCs/>
                        <w:color w:val="4C4C4C"/>
                        <w:sz w:val="16"/>
                        <w:szCs w:val="16"/>
                      </w:rPr>
                      <w:fldChar w:fldCharType="begin"/>
                    </w:r>
                    <w:r w:rsidRPr="00667C18">
                      <w:rPr>
                        <w:rFonts w:ascii="Arial" w:hAnsi="Arial"/>
                        <w:b/>
                        <w:bCs/>
                        <w:color w:val="4C4C4C"/>
                        <w:sz w:val="16"/>
                        <w:szCs w:val="16"/>
                      </w:rPr>
                      <w:instrText xml:space="preserve"> PAGE </w:instrText>
                    </w:r>
                    <w:r w:rsidRPr="00667C18">
                      <w:rPr>
                        <w:rFonts w:ascii="Arial" w:hAnsi="Arial"/>
                        <w:b/>
                        <w:bCs/>
                        <w:color w:val="4C4C4C"/>
                        <w:sz w:val="16"/>
                        <w:szCs w:val="16"/>
                      </w:rPr>
                      <w:fldChar w:fldCharType="separate"/>
                    </w:r>
                    <w:r w:rsidR="00803482">
                      <w:rPr>
                        <w:rFonts w:ascii="Arial" w:hAnsi="Arial"/>
                        <w:b/>
                        <w:bCs/>
                        <w:noProof/>
                        <w:color w:val="4C4C4C"/>
                        <w:sz w:val="16"/>
                        <w:szCs w:val="16"/>
                      </w:rPr>
                      <w:t>4</w:t>
                    </w:r>
                    <w:r w:rsidRPr="00667C18">
                      <w:rPr>
                        <w:rFonts w:ascii="Arial" w:hAnsi="Arial"/>
                        <w:b/>
                        <w:bCs/>
                        <w:color w:val="4C4C4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C35EA">
      <w:rPr>
        <w:rFonts w:ascii="Arial" w:hAnsi="Arial" w:cs="Arial"/>
        <w:color w:val="4C4C4C"/>
        <w:sz w:val="13"/>
        <w:szCs w:val="13"/>
        <w:lang w:val="it-IT"/>
      </w:rPr>
      <w:t>Telefax: 0361 5603-</w:t>
    </w:r>
    <w:proofErr w:type="gramStart"/>
    <w:r w:rsidRPr="009C35EA">
      <w:rPr>
        <w:rFonts w:ascii="Arial" w:hAnsi="Arial" w:cs="Arial"/>
        <w:color w:val="4C4C4C"/>
        <w:sz w:val="13"/>
        <w:szCs w:val="13"/>
        <w:lang w:val="it-IT"/>
      </w:rPr>
      <w:t>329</w:t>
    </w:r>
    <w:r>
      <w:rPr>
        <w:rFonts w:ascii="Arial" w:hAnsi="Arial" w:cs="Arial"/>
        <w:color w:val="4C4C4C"/>
        <w:sz w:val="13"/>
        <w:szCs w:val="13"/>
      </w:rPr>
      <w:t xml:space="preserve">  </w:t>
    </w:r>
    <w:r>
      <w:rPr>
        <w:rFonts w:ascii="Arial" w:hAnsi="Arial" w:cs="Arial"/>
        <w:color w:val="4C4C4C"/>
        <w:kern w:val="13"/>
        <w:position w:val="1"/>
        <w:sz w:val="13"/>
        <w:szCs w:val="13"/>
      </w:rPr>
      <w:t>•</w:t>
    </w:r>
    <w:proofErr w:type="gramEnd"/>
    <w:r>
      <w:rPr>
        <w:rFonts w:ascii="Arial" w:hAnsi="Arial" w:cs="Arial"/>
        <w:color w:val="4C4C4C"/>
        <w:kern w:val="13"/>
        <w:position w:val="1"/>
        <w:sz w:val="13"/>
        <w:szCs w:val="13"/>
      </w:rPr>
      <w:t xml:space="preserve"> </w:t>
    </w:r>
    <w:r>
      <w:rPr>
        <w:rFonts w:ascii="Arial" w:hAnsi="Arial" w:cs="Arial"/>
        <w:color w:val="4C4C4C"/>
        <w:sz w:val="13"/>
        <w:szCs w:val="13"/>
      </w:rPr>
      <w:t xml:space="preserve"> </w:t>
    </w:r>
    <w:proofErr w:type="spellStart"/>
    <w:r w:rsidRPr="009C35EA">
      <w:rPr>
        <w:rFonts w:ascii="Arial" w:hAnsi="Arial" w:cs="Arial"/>
        <w:color w:val="4C4C4C"/>
        <w:sz w:val="13"/>
        <w:szCs w:val="13"/>
        <w:lang w:val="it-IT"/>
      </w:rPr>
      <w:t>Mobiltelefon</w:t>
    </w:r>
    <w:proofErr w:type="spellEnd"/>
    <w:r w:rsidRPr="009C35EA">
      <w:rPr>
        <w:rFonts w:ascii="Arial" w:hAnsi="Arial" w:cs="Arial"/>
        <w:color w:val="4C4C4C"/>
        <w:sz w:val="13"/>
        <w:szCs w:val="13"/>
        <w:lang w:val="it-IT"/>
      </w:rPr>
      <w:t>: 0172 3634674</w:t>
    </w:r>
    <w:r>
      <w:rPr>
        <w:rFonts w:ascii="Arial" w:hAnsi="Arial" w:cs="Arial"/>
        <w:color w:val="4C4C4C"/>
        <w:sz w:val="13"/>
        <w:szCs w:val="13"/>
      </w:rPr>
      <w:t xml:space="preserve">  </w:t>
    </w:r>
    <w:r>
      <w:rPr>
        <w:rFonts w:ascii="Arial" w:hAnsi="Arial" w:cs="Arial"/>
        <w:color w:val="4C4C4C"/>
        <w:kern w:val="13"/>
        <w:position w:val="1"/>
        <w:sz w:val="13"/>
        <w:szCs w:val="13"/>
      </w:rPr>
      <w:t xml:space="preserve">• </w:t>
    </w:r>
    <w:r>
      <w:rPr>
        <w:rFonts w:ascii="Arial" w:hAnsi="Arial" w:cs="Arial"/>
        <w:color w:val="4C4C4C"/>
        <w:sz w:val="13"/>
        <w:szCs w:val="13"/>
      </w:rPr>
      <w:t xml:space="preserve"> </w:t>
    </w:r>
    <w:r w:rsidRPr="009C35EA">
      <w:rPr>
        <w:rFonts w:ascii="Arial" w:hAnsi="Arial" w:cs="Arial"/>
        <w:color w:val="4C4C4C"/>
        <w:sz w:val="13"/>
        <w:szCs w:val="13"/>
        <w:lang w:val="it-IT"/>
      </w:rPr>
      <w:t>E-Mail: holger.wiemers@leg-thueringen.de</w:t>
    </w:r>
  </w:p>
  <w:p w14:paraId="64A9FADC" w14:textId="77777777" w:rsidR="002F7995" w:rsidRDefault="002F7995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6809C4A8" w14:textId="77777777" w:rsidR="002F7995" w:rsidRDefault="002F7995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59CA3FBD" w14:textId="77777777" w:rsidR="002F7995" w:rsidRDefault="002F7995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3EFC2647" w14:textId="77777777" w:rsidR="002F7995" w:rsidRDefault="002F7995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  <w:p w14:paraId="6A554BDB" w14:textId="77777777" w:rsidR="002F7995" w:rsidRDefault="002F7995">
    <w:pPr>
      <w:pStyle w:val="EinfacherAbsatz"/>
      <w:spacing w:line="170" w:lineRule="exact"/>
      <w:rPr>
        <w:rFonts w:ascii="Times-Bold" w:hAnsi="Times-Bold" w:cs="Times-Bold"/>
        <w:b/>
        <w:bCs/>
        <w:color w:val="4C4C4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6383" w14:textId="77777777" w:rsidR="00504819" w:rsidRDefault="00504819">
      <w:r>
        <w:separator/>
      </w:r>
    </w:p>
  </w:footnote>
  <w:footnote w:type="continuationSeparator" w:id="0">
    <w:p w14:paraId="24E213E2" w14:textId="77777777" w:rsidR="00504819" w:rsidRDefault="0050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9D28" w14:textId="3717F5D6" w:rsidR="008A20FA" w:rsidRDefault="000475BD">
    <w:pPr>
      <w:autoSpaceDE w:val="0"/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</w:pPr>
    <w:r>
      <w:rPr>
        <w:rFonts w:asciiTheme="minorHAnsi" w:hAnsiTheme="minorHAnsi" w:cstheme="minorHAnsi"/>
        <w:b/>
        <w:bCs/>
        <w:noProof/>
        <w:color w:val="0089C1"/>
        <w:spacing w:val="56"/>
        <w:sz w:val="28"/>
        <w:szCs w:val="28"/>
        <w:lang w:eastAsia="de-DE" w:bidi="ar-SA"/>
      </w:rPr>
      <w:drawing>
        <wp:anchor distT="0" distB="0" distL="114300" distR="114300" simplePos="0" relativeHeight="251660288" behindDoc="0" locked="0" layoutInCell="1" allowOverlap="1" wp14:anchorId="50B5B2AC" wp14:editId="5ACCE1F3">
          <wp:simplePos x="0" y="0"/>
          <wp:positionH relativeFrom="column">
            <wp:posOffset>3805555</wp:posOffset>
          </wp:positionH>
          <wp:positionV relativeFrom="paragraph">
            <wp:posOffset>-72390</wp:posOffset>
          </wp:positionV>
          <wp:extent cx="1838325" cy="923925"/>
          <wp:effectExtent l="0" t="0" r="9525" b="952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G_Logo_4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7995" w:rsidRPr="000475BD"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ptab w:relativeTo="margin" w:alignment="left" w:leader="none"/>
    </w:r>
    <w:r w:rsidR="008A20FA" w:rsidRPr="000475BD"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>MEDIENINFORMATION</w:t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  <w:t xml:space="preserve">         </w:t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  <w:r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  <w:tab/>
    </w:r>
  </w:p>
  <w:p w14:paraId="2D3EF593" w14:textId="362CA01E" w:rsidR="00716C70" w:rsidRDefault="00716C70">
    <w:pPr>
      <w:autoSpaceDE w:val="0"/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</w:pPr>
  </w:p>
  <w:p w14:paraId="6907798F" w14:textId="5F514859" w:rsidR="00716C70" w:rsidRDefault="00716C70">
    <w:pPr>
      <w:autoSpaceDE w:val="0"/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</w:pPr>
    <w:r>
      <w:rPr>
        <w:rFonts w:asciiTheme="minorHAnsi" w:hAnsiTheme="minorHAnsi" w:cstheme="minorHAnsi"/>
        <w:b/>
        <w:bCs/>
        <w:noProof/>
        <w:color w:val="0089C1"/>
        <w:spacing w:val="56"/>
        <w:sz w:val="28"/>
        <w:szCs w:val="28"/>
        <w:lang w:eastAsia="de-DE" w:bidi="ar-SA"/>
      </w:rPr>
      <w:drawing>
        <wp:anchor distT="0" distB="0" distL="114300" distR="114300" simplePos="0" relativeHeight="251661312" behindDoc="0" locked="0" layoutInCell="1" allowOverlap="1" wp14:anchorId="774A9E32" wp14:editId="20F3A176">
          <wp:simplePos x="0" y="0"/>
          <wp:positionH relativeFrom="column">
            <wp:posOffset>4853305</wp:posOffset>
          </wp:positionH>
          <wp:positionV relativeFrom="paragraph">
            <wp:posOffset>219710</wp:posOffset>
          </wp:positionV>
          <wp:extent cx="600075" cy="600075"/>
          <wp:effectExtent l="0" t="0" r="9525" b="9525"/>
          <wp:wrapTopAndBottom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q_diversity_logo_4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C5FEFF" w14:textId="7F2591A4" w:rsidR="00716C70" w:rsidRPr="000475BD" w:rsidRDefault="00716C70">
    <w:pPr>
      <w:autoSpaceDE w:val="0"/>
      <w:rPr>
        <w:rFonts w:asciiTheme="minorHAnsi" w:hAnsiTheme="minorHAnsi" w:cstheme="minorHAnsi"/>
        <w:b/>
        <w:bCs/>
        <w:color w:val="0089C1"/>
        <w:spacing w:val="56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79E1"/>
    <w:multiLevelType w:val="hybridMultilevel"/>
    <w:tmpl w:val="E1448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95A59"/>
    <w:multiLevelType w:val="hybridMultilevel"/>
    <w:tmpl w:val="AF5044F2"/>
    <w:lvl w:ilvl="0" w:tplc="00F0760A">
      <w:start w:val="1"/>
      <w:numFmt w:val="bullet"/>
      <w:lvlText w:val=""/>
      <w:lvlJc w:val="left"/>
      <w:pPr>
        <w:ind w:left="1778" w:hanging="360"/>
      </w:pPr>
      <w:rPr>
        <w:rFonts w:ascii="Segoe UI Symbol" w:hAnsi="Segoe UI Symbol" w:hint="default"/>
      </w:rPr>
    </w:lvl>
    <w:lvl w:ilvl="1" w:tplc="0407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5A4961D9"/>
    <w:multiLevelType w:val="hybridMultilevel"/>
    <w:tmpl w:val="0D2E1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E26A9"/>
    <w:multiLevelType w:val="hybridMultilevel"/>
    <w:tmpl w:val="FA123E22"/>
    <w:lvl w:ilvl="0" w:tplc="A142CD0C">
      <w:start w:val="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D5D75"/>
    <w:multiLevelType w:val="hybridMultilevel"/>
    <w:tmpl w:val="463E2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404089">
    <w:abstractNumId w:val="3"/>
  </w:num>
  <w:num w:numId="2" w16cid:durableId="300889466">
    <w:abstractNumId w:val="2"/>
  </w:num>
  <w:num w:numId="3" w16cid:durableId="534192873">
    <w:abstractNumId w:val="0"/>
  </w:num>
  <w:num w:numId="4" w16cid:durableId="1495993083">
    <w:abstractNumId w:val="4"/>
  </w:num>
  <w:num w:numId="5" w16cid:durableId="1401900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249"/>
    <w:rsid w:val="00000D03"/>
    <w:rsid w:val="00007152"/>
    <w:rsid w:val="00010103"/>
    <w:rsid w:val="00023EDC"/>
    <w:rsid w:val="00027B8C"/>
    <w:rsid w:val="00027C53"/>
    <w:rsid w:val="00027CAF"/>
    <w:rsid w:val="00031082"/>
    <w:rsid w:val="000366A8"/>
    <w:rsid w:val="00040164"/>
    <w:rsid w:val="0004249C"/>
    <w:rsid w:val="00044E95"/>
    <w:rsid w:val="000475BD"/>
    <w:rsid w:val="00050C66"/>
    <w:rsid w:val="00060236"/>
    <w:rsid w:val="00062FA5"/>
    <w:rsid w:val="00065E61"/>
    <w:rsid w:val="000716E6"/>
    <w:rsid w:val="00071DDB"/>
    <w:rsid w:val="0007247E"/>
    <w:rsid w:val="000726A4"/>
    <w:rsid w:val="00074CA8"/>
    <w:rsid w:val="00075F5F"/>
    <w:rsid w:val="00081D71"/>
    <w:rsid w:val="0008497A"/>
    <w:rsid w:val="0008624A"/>
    <w:rsid w:val="000862AD"/>
    <w:rsid w:val="00087D6E"/>
    <w:rsid w:val="00090A28"/>
    <w:rsid w:val="00091149"/>
    <w:rsid w:val="000919B0"/>
    <w:rsid w:val="00093838"/>
    <w:rsid w:val="00093B93"/>
    <w:rsid w:val="000971B2"/>
    <w:rsid w:val="00097561"/>
    <w:rsid w:val="000A155D"/>
    <w:rsid w:val="000A54C0"/>
    <w:rsid w:val="000A5ADF"/>
    <w:rsid w:val="000A5D89"/>
    <w:rsid w:val="000B5CFD"/>
    <w:rsid w:val="000B6C46"/>
    <w:rsid w:val="000C03CF"/>
    <w:rsid w:val="000C1BC4"/>
    <w:rsid w:val="000C44AB"/>
    <w:rsid w:val="000C6C6E"/>
    <w:rsid w:val="000C7454"/>
    <w:rsid w:val="000D0B5E"/>
    <w:rsid w:val="000D1C39"/>
    <w:rsid w:val="000D1F26"/>
    <w:rsid w:val="000D22A4"/>
    <w:rsid w:val="000E35AA"/>
    <w:rsid w:val="000E3C89"/>
    <w:rsid w:val="000F0E3B"/>
    <w:rsid w:val="000F16CE"/>
    <w:rsid w:val="000F56D5"/>
    <w:rsid w:val="000F59A2"/>
    <w:rsid w:val="001007AB"/>
    <w:rsid w:val="001019A6"/>
    <w:rsid w:val="00107175"/>
    <w:rsid w:val="00110D7C"/>
    <w:rsid w:val="001119CD"/>
    <w:rsid w:val="001121C9"/>
    <w:rsid w:val="00113C51"/>
    <w:rsid w:val="001154EC"/>
    <w:rsid w:val="001173EB"/>
    <w:rsid w:val="0012164D"/>
    <w:rsid w:val="00123AFD"/>
    <w:rsid w:val="001248C4"/>
    <w:rsid w:val="00125A96"/>
    <w:rsid w:val="00126885"/>
    <w:rsid w:val="00127C52"/>
    <w:rsid w:val="001317E9"/>
    <w:rsid w:val="001366A4"/>
    <w:rsid w:val="00140A36"/>
    <w:rsid w:val="001450EF"/>
    <w:rsid w:val="001455C5"/>
    <w:rsid w:val="001502F6"/>
    <w:rsid w:val="001519B1"/>
    <w:rsid w:val="00152C20"/>
    <w:rsid w:val="001541E8"/>
    <w:rsid w:val="00154F75"/>
    <w:rsid w:val="00157B66"/>
    <w:rsid w:val="00157C66"/>
    <w:rsid w:val="00160872"/>
    <w:rsid w:val="001661EC"/>
    <w:rsid w:val="00171431"/>
    <w:rsid w:val="00171A43"/>
    <w:rsid w:val="00172F29"/>
    <w:rsid w:val="00174575"/>
    <w:rsid w:val="00176FFD"/>
    <w:rsid w:val="00177132"/>
    <w:rsid w:val="00183DC6"/>
    <w:rsid w:val="00185669"/>
    <w:rsid w:val="00185CB9"/>
    <w:rsid w:val="0018789A"/>
    <w:rsid w:val="00194057"/>
    <w:rsid w:val="001959CC"/>
    <w:rsid w:val="001A278A"/>
    <w:rsid w:val="001A3B84"/>
    <w:rsid w:val="001A3CDC"/>
    <w:rsid w:val="001B22A5"/>
    <w:rsid w:val="001B3DFA"/>
    <w:rsid w:val="001B5E91"/>
    <w:rsid w:val="001B7B02"/>
    <w:rsid w:val="001C1471"/>
    <w:rsid w:val="001C161F"/>
    <w:rsid w:val="001C1A84"/>
    <w:rsid w:val="001C6104"/>
    <w:rsid w:val="001C6949"/>
    <w:rsid w:val="001C6E90"/>
    <w:rsid w:val="001D0514"/>
    <w:rsid w:val="001D2048"/>
    <w:rsid w:val="001D2A7F"/>
    <w:rsid w:val="001D4032"/>
    <w:rsid w:val="001D67A5"/>
    <w:rsid w:val="001D6BDE"/>
    <w:rsid w:val="001E3BBD"/>
    <w:rsid w:val="001E6BFE"/>
    <w:rsid w:val="001E7CBA"/>
    <w:rsid w:val="001F1820"/>
    <w:rsid w:val="001F45BE"/>
    <w:rsid w:val="001F5EC8"/>
    <w:rsid w:val="001F68C0"/>
    <w:rsid w:val="002017DC"/>
    <w:rsid w:val="002050AD"/>
    <w:rsid w:val="00206D3A"/>
    <w:rsid w:val="002111D2"/>
    <w:rsid w:val="00215D4D"/>
    <w:rsid w:val="002173D4"/>
    <w:rsid w:val="00222378"/>
    <w:rsid w:val="002255DE"/>
    <w:rsid w:val="00236E12"/>
    <w:rsid w:val="0024299B"/>
    <w:rsid w:val="00246056"/>
    <w:rsid w:val="00246442"/>
    <w:rsid w:val="00252911"/>
    <w:rsid w:val="00253000"/>
    <w:rsid w:val="00254BD1"/>
    <w:rsid w:val="002558F0"/>
    <w:rsid w:val="002571AF"/>
    <w:rsid w:val="00260189"/>
    <w:rsid w:val="002669C1"/>
    <w:rsid w:val="00267B70"/>
    <w:rsid w:val="00270B01"/>
    <w:rsid w:val="00271568"/>
    <w:rsid w:val="00275BC8"/>
    <w:rsid w:val="00280C6B"/>
    <w:rsid w:val="00280EA8"/>
    <w:rsid w:val="00281BAA"/>
    <w:rsid w:val="00281CA3"/>
    <w:rsid w:val="00282621"/>
    <w:rsid w:val="00285AE6"/>
    <w:rsid w:val="0028738B"/>
    <w:rsid w:val="002875C9"/>
    <w:rsid w:val="00290188"/>
    <w:rsid w:val="00297163"/>
    <w:rsid w:val="002A0F2E"/>
    <w:rsid w:val="002A4957"/>
    <w:rsid w:val="002A4FC4"/>
    <w:rsid w:val="002A6804"/>
    <w:rsid w:val="002A68C3"/>
    <w:rsid w:val="002A7073"/>
    <w:rsid w:val="002A7C6E"/>
    <w:rsid w:val="002B14E9"/>
    <w:rsid w:val="002B2290"/>
    <w:rsid w:val="002B2609"/>
    <w:rsid w:val="002B2CC6"/>
    <w:rsid w:val="002B55FA"/>
    <w:rsid w:val="002C46E5"/>
    <w:rsid w:val="002C5A2B"/>
    <w:rsid w:val="002C7BC2"/>
    <w:rsid w:val="002D00D9"/>
    <w:rsid w:val="002D03FC"/>
    <w:rsid w:val="002D1539"/>
    <w:rsid w:val="002D337D"/>
    <w:rsid w:val="002D591A"/>
    <w:rsid w:val="002D76C7"/>
    <w:rsid w:val="002E2994"/>
    <w:rsid w:val="002E4535"/>
    <w:rsid w:val="002F07E7"/>
    <w:rsid w:val="002F1CCA"/>
    <w:rsid w:val="002F7995"/>
    <w:rsid w:val="0030132E"/>
    <w:rsid w:val="00302109"/>
    <w:rsid w:val="00304C15"/>
    <w:rsid w:val="003112C7"/>
    <w:rsid w:val="0031173B"/>
    <w:rsid w:val="00314A50"/>
    <w:rsid w:val="003204D0"/>
    <w:rsid w:val="00320B55"/>
    <w:rsid w:val="00325630"/>
    <w:rsid w:val="00330BE6"/>
    <w:rsid w:val="00331C36"/>
    <w:rsid w:val="00332723"/>
    <w:rsid w:val="00333FBA"/>
    <w:rsid w:val="00337958"/>
    <w:rsid w:val="00337B4D"/>
    <w:rsid w:val="0034110A"/>
    <w:rsid w:val="00341C52"/>
    <w:rsid w:val="00342ED7"/>
    <w:rsid w:val="00347440"/>
    <w:rsid w:val="0035426C"/>
    <w:rsid w:val="003571E1"/>
    <w:rsid w:val="003635D1"/>
    <w:rsid w:val="0036434D"/>
    <w:rsid w:val="00370CCF"/>
    <w:rsid w:val="003726CF"/>
    <w:rsid w:val="003737C1"/>
    <w:rsid w:val="00376C05"/>
    <w:rsid w:val="00380140"/>
    <w:rsid w:val="0038102F"/>
    <w:rsid w:val="00383CE9"/>
    <w:rsid w:val="00384628"/>
    <w:rsid w:val="00384C06"/>
    <w:rsid w:val="003850A5"/>
    <w:rsid w:val="00385144"/>
    <w:rsid w:val="00387A45"/>
    <w:rsid w:val="0039458E"/>
    <w:rsid w:val="003A1204"/>
    <w:rsid w:val="003B4B13"/>
    <w:rsid w:val="003B62F8"/>
    <w:rsid w:val="003C7C0F"/>
    <w:rsid w:val="003D2F4A"/>
    <w:rsid w:val="003D3007"/>
    <w:rsid w:val="003D3070"/>
    <w:rsid w:val="003E3FDE"/>
    <w:rsid w:val="003E40C8"/>
    <w:rsid w:val="003E4416"/>
    <w:rsid w:val="003E51DF"/>
    <w:rsid w:val="003E6F43"/>
    <w:rsid w:val="003E7E08"/>
    <w:rsid w:val="003F019C"/>
    <w:rsid w:val="003F39C0"/>
    <w:rsid w:val="003F3CAB"/>
    <w:rsid w:val="003F44BD"/>
    <w:rsid w:val="00406F42"/>
    <w:rsid w:val="004078C6"/>
    <w:rsid w:val="0041155D"/>
    <w:rsid w:val="004218B0"/>
    <w:rsid w:val="00423B34"/>
    <w:rsid w:val="0042448A"/>
    <w:rsid w:val="0042640A"/>
    <w:rsid w:val="00436858"/>
    <w:rsid w:val="00441E26"/>
    <w:rsid w:val="004420EF"/>
    <w:rsid w:val="0044635D"/>
    <w:rsid w:val="00451A38"/>
    <w:rsid w:val="00454928"/>
    <w:rsid w:val="00456C30"/>
    <w:rsid w:val="004578A9"/>
    <w:rsid w:val="00470792"/>
    <w:rsid w:val="004740A6"/>
    <w:rsid w:val="0047462E"/>
    <w:rsid w:val="00474F1C"/>
    <w:rsid w:val="00476EE9"/>
    <w:rsid w:val="004779A8"/>
    <w:rsid w:val="004801E6"/>
    <w:rsid w:val="0048240B"/>
    <w:rsid w:val="00483695"/>
    <w:rsid w:val="00490810"/>
    <w:rsid w:val="0049111C"/>
    <w:rsid w:val="004911A9"/>
    <w:rsid w:val="00491DB3"/>
    <w:rsid w:val="00492424"/>
    <w:rsid w:val="004A060B"/>
    <w:rsid w:val="004A1A23"/>
    <w:rsid w:val="004A1F77"/>
    <w:rsid w:val="004A24D9"/>
    <w:rsid w:val="004A397E"/>
    <w:rsid w:val="004B23AA"/>
    <w:rsid w:val="004B32E4"/>
    <w:rsid w:val="004B3707"/>
    <w:rsid w:val="004B414D"/>
    <w:rsid w:val="004B59FB"/>
    <w:rsid w:val="004C5D38"/>
    <w:rsid w:val="004C73AE"/>
    <w:rsid w:val="004D0C1C"/>
    <w:rsid w:val="004D299F"/>
    <w:rsid w:val="004D45A2"/>
    <w:rsid w:val="004E03EE"/>
    <w:rsid w:val="004E4BB2"/>
    <w:rsid w:val="004E5E48"/>
    <w:rsid w:val="004F0D95"/>
    <w:rsid w:val="004F2B8A"/>
    <w:rsid w:val="004F51A6"/>
    <w:rsid w:val="004F7DF6"/>
    <w:rsid w:val="00501FF2"/>
    <w:rsid w:val="0050231D"/>
    <w:rsid w:val="00504819"/>
    <w:rsid w:val="00505E80"/>
    <w:rsid w:val="00506010"/>
    <w:rsid w:val="00507B34"/>
    <w:rsid w:val="00516EFB"/>
    <w:rsid w:val="00517CA1"/>
    <w:rsid w:val="005246B2"/>
    <w:rsid w:val="00524E0F"/>
    <w:rsid w:val="005276CE"/>
    <w:rsid w:val="00527F1C"/>
    <w:rsid w:val="0053044A"/>
    <w:rsid w:val="005320FB"/>
    <w:rsid w:val="00535E5F"/>
    <w:rsid w:val="00535F7E"/>
    <w:rsid w:val="00542A21"/>
    <w:rsid w:val="00550F07"/>
    <w:rsid w:val="00551DB9"/>
    <w:rsid w:val="00553C60"/>
    <w:rsid w:val="0055592A"/>
    <w:rsid w:val="00567347"/>
    <w:rsid w:val="00567DE2"/>
    <w:rsid w:val="00571F54"/>
    <w:rsid w:val="005740E4"/>
    <w:rsid w:val="00576A76"/>
    <w:rsid w:val="005772F4"/>
    <w:rsid w:val="005824B3"/>
    <w:rsid w:val="005852AF"/>
    <w:rsid w:val="005A2CB5"/>
    <w:rsid w:val="005A6689"/>
    <w:rsid w:val="005A6C9A"/>
    <w:rsid w:val="005B12CC"/>
    <w:rsid w:val="005B2086"/>
    <w:rsid w:val="005B3F29"/>
    <w:rsid w:val="005B7294"/>
    <w:rsid w:val="005B7BBA"/>
    <w:rsid w:val="005C069E"/>
    <w:rsid w:val="005D32A2"/>
    <w:rsid w:val="005D51B6"/>
    <w:rsid w:val="005D572D"/>
    <w:rsid w:val="005D7273"/>
    <w:rsid w:val="005E0675"/>
    <w:rsid w:val="005E2679"/>
    <w:rsid w:val="005E37BA"/>
    <w:rsid w:val="005E421D"/>
    <w:rsid w:val="005E5A1D"/>
    <w:rsid w:val="005E62C5"/>
    <w:rsid w:val="005F4176"/>
    <w:rsid w:val="00602976"/>
    <w:rsid w:val="00606BE7"/>
    <w:rsid w:val="00607183"/>
    <w:rsid w:val="0060729E"/>
    <w:rsid w:val="00607EA2"/>
    <w:rsid w:val="00614A8C"/>
    <w:rsid w:val="00615038"/>
    <w:rsid w:val="0061525F"/>
    <w:rsid w:val="00616144"/>
    <w:rsid w:val="00616684"/>
    <w:rsid w:val="00616D91"/>
    <w:rsid w:val="00617436"/>
    <w:rsid w:val="00620252"/>
    <w:rsid w:val="00620BD0"/>
    <w:rsid w:val="006234A8"/>
    <w:rsid w:val="00624CB8"/>
    <w:rsid w:val="00627C39"/>
    <w:rsid w:val="0063026B"/>
    <w:rsid w:val="00630789"/>
    <w:rsid w:val="00631283"/>
    <w:rsid w:val="0063254F"/>
    <w:rsid w:val="00633042"/>
    <w:rsid w:val="00635431"/>
    <w:rsid w:val="006357A6"/>
    <w:rsid w:val="00644C6A"/>
    <w:rsid w:val="006467CD"/>
    <w:rsid w:val="006470F9"/>
    <w:rsid w:val="00647CDB"/>
    <w:rsid w:val="006607E4"/>
    <w:rsid w:val="00660E1E"/>
    <w:rsid w:val="00664880"/>
    <w:rsid w:val="00666B5A"/>
    <w:rsid w:val="00667C18"/>
    <w:rsid w:val="006705B6"/>
    <w:rsid w:val="006707B2"/>
    <w:rsid w:val="0067738F"/>
    <w:rsid w:val="00680228"/>
    <w:rsid w:val="00681A8F"/>
    <w:rsid w:val="00684680"/>
    <w:rsid w:val="00685E0F"/>
    <w:rsid w:val="00693536"/>
    <w:rsid w:val="006A2E16"/>
    <w:rsid w:val="006A3E2C"/>
    <w:rsid w:val="006A426E"/>
    <w:rsid w:val="006A548C"/>
    <w:rsid w:val="006B30DD"/>
    <w:rsid w:val="006B56B0"/>
    <w:rsid w:val="006B5C8B"/>
    <w:rsid w:val="006B6DE6"/>
    <w:rsid w:val="006C3FEF"/>
    <w:rsid w:val="006C43BC"/>
    <w:rsid w:val="006C4737"/>
    <w:rsid w:val="006C497E"/>
    <w:rsid w:val="006C6024"/>
    <w:rsid w:val="006D654E"/>
    <w:rsid w:val="006D7E25"/>
    <w:rsid w:val="006E0F4F"/>
    <w:rsid w:val="006F1C0C"/>
    <w:rsid w:val="006F2CE2"/>
    <w:rsid w:val="006F5440"/>
    <w:rsid w:val="007026D2"/>
    <w:rsid w:val="007038A1"/>
    <w:rsid w:val="0070570E"/>
    <w:rsid w:val="00710C44"/>
    <w:rsid w:val="00715654"/>
    <w:rsid w:val="00716124"/>
    <w:rsid w:val="00716254"/>
    <w:rsid w:val="00716C70"/>
    <w:rsid w:val="0072308D"/>
    <w:rsid w:val="00723E12"/>
    <w:rsid w:val="00726B0C"/>
    <w:rsid w:val="0073008A"/>
    <w:rsid w:val="0073119E"/>
    <w:rsid w:val="00737169"/>
    <w:rsid w:val="00737412"/>
    <w:rsid w:val="00740F2A"/>
    <w:rsid w:val="00741F0B"/>
    <w:rsid w:val="007422D5"/>
    <w:rsid w:val="00742CC0"/>
    <w:rsid w:val="00743452"/>
    <w:rsid w:val="00743E94"/>
    <w:rsid w:val="00746C22"/>
    <w:rsid w:val="00746DA6"/>
    <w:rsid w:val="00747697"/>
    <w:rsid w:val="00751475"/>
    <w:rsid w:val="007517C7"/>
    <w:rsid w:val="00753281"/>
    <w:rsid w:val="00756BE4"/>
    <w:rsid w:val="00761193"/>
    <w:rsid w:val="007632E4"/>
    <w:rsid w:val="00763ADD"/>
    <w:rsid w:val="0077146B"/>
    <w:rsid w:val="0077290C"/>
    <w:rsid w:val="007739AB"/>
    <w:rsid w:val="00777D24"/>
    <w:rsid w:val="007818AC"/>
    <w:rsid w:val="00783CF2"/>
    <w:rsid w:val="00791B64"/>
    <w:rsid w:val="00791EFB"/>
    <w:rsid w:val="00794D3A"/>
    <w:rsid w:val="00795020"/>
    <w:rsid w:val="00796758"/>
    <w:rsid w:val="007A35F9"/>
    <w:rsid w:val="007A41FB"/>
    <w:rsid w:val="007B17D4"/>
    <w:rsid w:val="007B425A"/>
    <w:rsid w:val="007B67A3"/>
    <w:rsid w:val="007B6AA0"/>
    <w:rsid w:val="007B6D56"/>
    <w:rsid w:val="007B78BE"/>
    <w:rsid w:val="007C0B97"/>
    <w:rsid w:val="007C4A12"/>
    <w:rsid w:val="007C551B"/>
    <w:rsid w:val="007C6D70"/>
    <w:rsid w:val="007D170A"/>
    <w:rsid w:val="007D3029"/>
    <w:rsid w:val="007D575E"/>
    <w:rsid w:val="007D7F9F"/>
    <w:rsid w:val="007E056B"/>
    <w:rsid w:val="007E1A54"/>
    <w:rsid w:val="007E1BD4"/>
    <w:rsid w:val="007E4942"/>
    <w:rsid w:val="007E6402"/>
    <w:rsid w:val="007E66AD"/>
    <w:rsid w:val="007F6809"/>
    <w:rsid w:val="007F680B"/>
    <w:rsid w:val="00800591"/>
    <w:rsid w:val="00800A40"/>
    <w:rsid w:val="0080152C"/>
    <w:rsid w:val="008029EF"/>
    <w:rsid w:val="00803482"/>
    <w:rsid w:val="00803DAA"/>
    <w:rsid w:val="00803F19"/>
    <w:rsid w:val="008044A3"/>
    <w:rsid w:val="008052BC"/>
    <w:rsid w:val="00805A54"/>
    <w:rsid w:val="00807249"/>
    <w:rsid w:val="008114CC"/>
    <w:rsid w:val="00811DE7"/>
    <w:rsid w:val="00817218"/>
    <w:rsid w:val="00820F7F"/>
    <w:rsid w:val="00822083"/>
    <w:rsid w:val="00822BAD"/>
    <w:rsid w:val="00824C5F"/>
    <w:rsid w:val="00827935"/>
    <w:rsid w:val="00830567"/>
    <w:rsid w:val="00831AA6"/>
    <w:rsid w:val="0084468B"/>
    <w:rsid w:val="0085148B"/>
    <w:rsid w:val="00852C7E"/>
    <w:rsid w:val="00853F0D"/>
    <w:rsid w:val="0085632C"/>
    <w:rsid w:val="00864B3E"/>
    <w:rsid w:val="0086529B"/>
    <w:rsid w:val="00870949"/>
    <w:rsid w:val="00872A82"/>
    <w:rsid w:val="00876CF5"/>
    <w:rsid w:val="008802E2"/>
    <w:rsid w:val="00881B60"/>
    <w:rsid w:val="008849EC"/>
    <w:rsid w:val="00887618"/>
    <w:rsid w:val="0089129E"/>
    <w:rsid w:val="008955C4"/>
    <w:rsid w:val="00896757"/>
    <w:rsid w:val="008A0CD3"/>
    <w:rsid w:val="008A20FA"/>
    <w:rsid w:val="008A476C"/>
    <w:rsid w:val="008A4C10"/>
    <w:rsid w:val="008B0054"/>
    <w:rsid w:val="008B1E03"/>
    <w:rsid w:val="008B61FB"/>
    <w:rsid w:val="008C30E5"/>
    <w:rsid w:val="008D057C"/>
    <w:rsid w:val="008D4572"/>
    <w:rsid w:val="008D561E"/>
    <w:rsid w:val="008D7CE5"/>
    <w:rsid w:val="008E0A8B"/>
    <w:rsid w:val="008E18BE"/>
    <w:rsid w:val="008E42BE"/>
    <w:rsid w:val="008E711E"/>
    <w:rsid w:val="008E719A"/>
    <w:rsid w:val="008F0D4F"/>
    <w:rsid w:val="008F37BB"/>
    <w:rsid w:val="008F4702"/>
    <w:rsid w:val="008F60CC"/>
    <w:rsid w:val="008F6399"/>
    <w:rsid w:val="009013CE"/>
    <w:rsid w:val="009017EF"/>
    <w:rsid w:val="00902DCE"/>
    <w:rsid w:val="00904576"/>
    <w:rsid w:val="00905AB9"/>
    <w:rsid w:val="00910444"/>
    <w:rsid w:val="0091046F"/>
    <w:rsid w:val="0091092E"/>
    <w:rsid w:val="00910D25"/>
    <w:rsid w:val="00910DD2"/>
    <w:rsid w:val="00914DFF"/>
    <w:rsid w:val="00921CB3"/>
    <w:rsid w:val="00933650"/>
    <w:rsid w:val="00935ECD"/>
    <w:rsid w:val="00937B75"/>
    <w:rsid w:val="00947085"/>
    <w:rsid w:val="009540D9"/>
    <w:rsid w:val="00955EB6"/>
    <w:rsid w:val="00956C8C"/>
    <w:rsid w:val="00961794"/>
    <w:rsid w:val="00966ECE"/>
    <w:rsid w:val="00967873"/>
    <w:rsid w:val="00975EE8"/>
    <w:rsid w:val="009770CD"/>
    <w:rsid w:val="00980743"/>
    <w:rsid w:val="0098087C"/>
    <w:rsid w:val="0098225A"/>
    <w:rsid w:val="0098438D"/>
    <w:rsid w:val="00996305"/>
    <w:rsid w:val="009A0885"/>
    <w:rsid w:val="009A0B0B"/>
    <w:rsid w:val="009A1638"/>
    <w:rsid w:val="009A2F21"/>
    <w:rsid w:val="009A4894"/>
    <w:rsid w:val="009A5157"/>
    <w:rsid w:val="009B0134"/>
    <w:rsid w:val="009B0793"/>
    <w:rsid w:val="009B0F79"/>
    <w:rsid w:val="009B3E5A"/>
    <w:rsid w:val="009B5FD7"/>
    <w:rsid w:val="009B7C22"/>
    <w:rsid w:val="009C0416"/>
    <w:rsid w:val="009C05B8"/>
    <w:rsid w:val="009C0DA5"/>
    <w:rsid w:val="009C2CBE"/>
    <w:rsid w:val="009C35EA"/>
    <w:rsid w:val="009C3988"/>
    <w:rsid w:val="009C5E9A"/>
    <w:rsid w:val="009C6C20"/>
    <w:rsid w:val="009D01CF"/>
    <w:rsid w:val="009D1831"/>
    <w:rsid w:val="009D3BBA"/>
    <w:rsid w:val="009D595E"/>
    <w:rsid w:val="009D5F16"/>
    <w:rsid w:val="009D6AE0"/>
    <w:rsid w:val="009E57B2"/>
    <w:rsid w:val="00A02E75"/>
    <w:rsid w:val="00A02FDC"/>
    <w:rsid w:val="00A06A74"/>
    <w:rsid w:val="00A06FBB"/>
    <w:rsid w:val="00A07C0D"/>
    <w:rsid w:val="00A16D77"/>
    <w:rsid w:val="00A23A2D"/>
    <w:rsid w:val="00A254D1"/>
    <w:rsid w:val="00A2551C"/>
    <w:rsid w:val="00A30FB9"/>
    <w:rsid w:val="00A31BDC"/>
    <w:rsid w:val="00A34464"/>
    <w:rsid w:val="00A34D2F"/>
    <w:rsid w:val="00A34D95"/>
    <w:rsid w:val="00A4026A"/>
    <w:rsid w:val="00A40B3B"/>
    <w:rsid w:val="00A45E50"/>
    <w:rsid w:val="00A51252"/>
    <w:rsid w:val="00A54F20"/>
    <w:rsid w:val="00A554C4"/>
    <w:rsid w:val="00A56B04"/>
    <w:rsid w:val="00A57E54"/>
    <w:rsid w:val="00A6188F"/>
    <w:rsid w:val="00A61D4E"/>
    <w:rsid w:val="00A61DC5"/>
    <w:rsid w:val="00A66CC3"/>
    <w:rsid w:val="00A674A0"/>
    <w:rsid w:val="00A709EC"/>
    <w:rsid w:val="00A70DE9"/>
    <w:rsid w:val="00A732C3"/>
    <w:rsid w:val="00A75DBC"/>
    <w:rsid w:val="00A808B8"/>
    <w:rsid w:val="00A80E9C"/>
    <w:rsid w:val="00A822E0"/>
    <w:rsid w:val="00A83879"/>
    <w:rsid w:val="00A853B9"/>
    <w:rsid w:val="00A8651B"/>
    <w:rsid w:val="00A903B1"/>
    <w:rsid w:val="00A91BEC"/>
    <w:rsid w:val="00A95358"/>
    <w:rsid w:val="00A95BDA"/>
    <w:rsid w:val="00A95D97"/>
    <w:rsid w:val="00A97047"/>
    <w:rsid w:val="00A97265"/>
    <w:rsid w:val="00AB7796"/>
    <w:rsid w:val="00AC205E"/>
    <w:rsid w:val="00AC5779"/>
    <w:rsid w:val="00AC5EA1"/>
    <w:rsid w:val="00AD0A6B"/>
    <w:rsid w:val="00AD0C61"/>
    <w:rsid w:val="00AD32BB"/>
    <w:rsid w:val="00AD69CA"/>
    <w:rsid w:val="00AE094A"/>
    <w:rsid w:val="00AE22CA"/>
    <w:rsid w:val="00AF41B4"/>
    <w:rsid w:val="00AF5DA9"/>
    <w:rsid w:val="00B01307"/>
    <w:rsid w:val="00B020F9"/>
    <w:rsid w:val="00B042D8"/>
    <w:rsid w:val="00B056CF"/>
    <w:rsid w:val="00B0721D"/>
    <w:rsid w:val="00B15A9A"/>
    <w:rsid w:val="00B20800"/>
    <w:rsid w:val="00B22A6F"/>
    <w:rsid w:val="00B25D1B"/>
    <w:rsid w:val="00B30764"/>
    <w:rsid w:val="00B50539"/>
    <w:rsid w:val="00B52291"/>
    <w:rsid w:val="00B57011"/>
    <w:rsid w:val="00B57275"/>
    <w:rsid w:val="00B64289"/>
    <w:rsid w:val="00B65A14"/>
    <w:rsid w:val="00B67B64"/>
    <w:rsid w:val="00B67C0D"/>
    <w:rsid w:val="00B71103"/>
    <w:rsid w:val="00B81DD3"/>
    <w:rsid w:val="00B840EB"/>
    <w:rsid w:val="00B93E61"/>
    <w:rsid w:val="00B941CB"/>
    <w:rsid w:val="00B977EE"/>
    <w:rsid w:val="00BA1056"/>
    <w:rsid w:val="00BA1B2D"/>
    <w:rsid w:val="00BA543B"/>
    <w:rsid w:val="00BA6D02"/>
    <w:rsid w:val="00BB17DE"/>
    <w:rsid w:val="00BB1E7E"/>
    <w:rsid w:val="00BB54F3"/>
    <w:rsid w:val="00BC13E9"/>
    <w:rsid w:val="00BC183C"/>
    <w:rsid w:val="00BC6AE3"/>
    <w:rsid w:val="00BD22D0"/>
    <w:rsid w:val="00BD75A4"/>
    <w:rsid w:val="00BE24B0"/>
    <w:rsid w:val="00BE3269"/>
    <w:rsid w:val="00BE4080"/>
    <w:rsid w:val="00BE4AF5"/>
    <w:rsid w:val="00BE5596"/>
    <w:rsid w:val="00BF25BC"/>
    <w:rsid w:val="00BF3A93"/>
    <w:rsid w:val="00C05EA2"/>
    <w:rsid w:val="00C06B00"/>
    <w:rsid w:val="00C12682"/>
    <w:rsid w:val="00C14042"/>
    <w:rsid w:val="00C14047"/>
    <w:rsid w:val="00C15EB6"/>
    <w:rsid w:val="00C163D3"/>
    <w:rsid w:val="00C16B8F"/>
    <w:rsid w:val="00C173E4"/>
    <w:rsid w:val="00C2073D"/>
    <w:rsid w:val="00C20BAA"/>
    <w:rsid w:val="00C2338F"/>
    <w:rsid w:val="00C25F51"/>
    <w:rsid w:val="00C33B7C"/>
    <w:rsid w:val="00C34481"/>
    <w:rsid w:val="00C361AE"/>
    <w:rsid w:val="00C44D29"/>
    <w:rsid w:val="00C45ED7"/>
    <w:rsid w:val="00C5509D"/>
    <w:rsid w:val="00C61BE0"/>
    <w:rsid w:val="00C70FB6"/>
    <w:rsid w:val="00C80B3A"/>
    <w:rsid w:val="00C829B4"/>
    <w:rsid w:val="00C8489F"/>
    <w:rsid w:val="00C84E42"/>
    <w:rsid w:val="00C95B55"/>
    <w:rsid w:val="00CA1018"/>
    <w:rsid w:val="00CA3CAE"/>
    <w:rsid w:val="00CA411A"/>
    <w:rsid w:val="00CA54BB"/>
    <w:rsid w:val="00CB061E"/>
    <w:rsid w:val="00CB1993"/>
    <w:rsid w:val="00CB5B78"/>
    <w:rsid w:val="00CC3CFC"/>
    <w:rsid w:val="00CC44DD"/>
    <w:rsid w:val="00CC5E9E"/>
    <w:rsid w:val="00CD0A49"/>
    <w:rsid w:val="00CD2834"/>
    <w:rsid w:val="00CD2A42"/>
    <w:rsid w:val="00CD4DC3"/>
    <w:rsid w:val="00CD5579"/>
    <w:rsid w:val="00CD568A"/>
    <w:rsid w:val="00CD57F7"/>
    <w:rsid w:val="00CD6B45"/>
    <w:rsid w:val="00CE0A07"/>
    <w:rsid w:val="00CE0A81"/>
    <w:rsid w:val="00CE3846"/>
    <w:rsid w:val="00CE3B66"/>
    <w:rsid w:val="00CF071E"/>
    <w:rsid w:val="00CF0B14"/>
    <w:rsid w:val="00CF1921"/>
    <w:rsid w:val="00CF32DB"/>
    <w:rsid w:val="00CF504C"/>
    <w:rsid w:val="00D023C1"/>
    <w:rsid w:val="00D02C89"/>
    <w:rsid w:val="00D037A3"/>
    <w:rsid w:val="00D133FA"/>
    <w:rsid w:val="00D1400E"/>
    <w:rsid w:val="00D17CC0"/>
    <w:rsid w:val="00D200CD"/>
    <w:rsid w:val="00D2118F"/>
    <w:rsid w:val="00D22449"/>
    <w:rsid w:val="00D27D5D"/>
    <w:rsid w:val="00D3074B"/>
    <w:rsid w:val="00D30B30"/>
    <w:rsid w:val="00D35BC7"/>
    <w:rsid w:val="00D35F43"/>
    <w:rsid w:val="00D41D4F"/>
    <w:rsid w:val="00D46902"/>
    <w:rsid w:val="00D47018"/>
    <w:rsid w:val="00D47FBA"/>
    <w:rsid w:val="00D502CF"/>
    <w:rsid w:val="00D566E6"/>
    <w:rsid w:val="00D576EB"/>
    <w:rsid w:val="00D5783C"/>
    <w:rsid w:val="00D579E2"/>
    <w:rsid w:val="00D57DD3"/>
    <w:rsid w:val="00D67A40"/>
    <w:rsid w:val="00D730B8"/>
    <w:rsid w:val="00D7417F"/>
    <w:rsid w:val="00D92D2F"/>
    <w:rsid w:val="00D933FF"/>
    <w:rsid w:val="00D97CF3"/>
    <w:rsid w:val="00DA0CFF"/>
    <w:rsid w:val="00DA118B"/>
    <w:rsid w:val="00DA356A"/>
    <w:rsid w:val="00DB0FA1"/>
    <w:rsid w:val="00DB4BF2"/>
    <w:rsid w:val="00DC0618"/>
    <w:rsid w:val="00DC0F16"/>
    <w:rsid w:val="00DC3265"/>
    <w:rsid w:val="00DC41A0"/>
    <w:rsid w:val="00DD2E85"/>
    <w:rsid w:val="00DD4D06"/>
    <w:rsid w:val="00DD5EE3"/>
    <w:rsid w:val="00DD610D"/>
    <w:rsid w:val="00DD6FF6"/>
    <w:rsid w:val="00DE032A"/>
    <w:rsid w:val="00DE0FD8"/>
    <w:rsid w:val="00DE2462"/>
    <w:rsid w:val="00DE46B4"/>
    <w:rsid w:val="00DE4F41"/>
    <w:rsid w:val="00DE5A19"/>
    <w:rsid w:val="00DE6D26"/>
    <w:rsid w:val="00DE7994"/>
    <w:rsid w:val="00DF49BC"/>
    <w:rsid w:val="00DF4E2A"/>
    <w:rsid w:val="00DF79C1"/>
    <w:rsid w:val="00E0312F"/>
    <w:rsid w:val="00E03C77"/>
    <w:rsid w:val="00E0533D"/>
    <w:rsid w:val="00E12128"/>
    <w:rsid w:val="00E12E35"/>
    <w:rsid w:val="00E1361A"/>
    <w:rsid w:val="00E13752"/>
    <w:rsid w:val="00E2377D"/>
    <w:rsid w:val="00E2475A"/>
    <w:rsid w:val="00E27C6F"/>
    <w:rsid w:val="00E337A8"/>
    <w:rsid w:val="00E34F6C"/>
    <w:rsid w:val="00E35E25"/>
    <w:rsid w:val="00E36B60"/>
    <w:rsid w:val="00E400D6"/>
    <w:rsid w:val="00E41A65"/>
    <w:rsid w:val="00E41E3E"/>
    <w:rsid w:val="00E42826"/>
    <w:rsid w:val="00E431AF"/>
    <w:rsid w:val="00E471B9"/>
    <w:rsid w:val="00E47C8D"/>
    <w:rsid w:val="00E5512B"/>
    <w:rsid w:val="00E64EB5"/>
    <w:rsid w:val="00E670DC"/>
    <w:rsid w:val="00E71873"/>
    <w:rsid w:val="00E72096"/>
    <w:rsid w:val="00E72A5A"/>
    <w:rsid w:val="00E75027"/>
    <w:rsid w:val="00E7757C"/>
    <w:rsid w:val="00E87C03"/>
    <w:rsid w:val="00E9233B"/>
    <w:rsid w:val="00E96D7A"/>
    <w:rsid w:val="00E972C3"/>
    <w:rsid w:val="00E97A8D"/>
    <w:rsid w:val="00EA02A8"/>
    <w:rsid w:val="00EA0E83"/>
    <w:rsid w:val="00EA266A"/>
    <w:rsid w:val="00EA3B16"/>
    <w:rsid w:val="00EA48DD"/>
    <w:rsid w:val="00EA5F76"/>
    <w:rsid w:val="00EA606E"/>
    <w:rsid w:val="00EA75E4"/>
    <w:rsid w:val="00EB021A"/>
    <w:rsid w:val="00EB0266"/>
    <w:rsid w:val="00EB23B1"/>
    <w:rsid w:val="00EC2322"/>
    <w:rsid w:val="00EC2E67"/>
    <w:rsid w:val="00EC4106"/>
    <w:rsid w:val="00EC4518"/>
    <w:rsid w:val="00ED7107"/>
    <w:rsid w:val="00EE2565"/>
    <w:rsid w:val="00EE44EF"/>
    <w:rsid w:val="00EE5DDC"/>
    <w:rsid w:val="00EE6439"/>
    <w:rsid w:val="00EE7C12"/>
    <w:rsid w:val="00EF1818"/>
    <w:rsid w:val="00EF1AEE"/>
    <w:rsid w:val="00EF1CDF"/>
    <w:rsid w:val="00EF29D8"/>
    <w:rsid w:val="00EF424A"/>
    <w:rsid w:val="00EF64B4"/>
    <w:rsid w:val="00F1215A"/>
    <w:rsid w:val="00F1591F"/>
    <w:rsid w:val="00F21352"/>
    <w:rsid w:val="00F26787"/>
    <w:rsid w:val="00F31C76"/>
    <w:rsid w:val="00F3356F"/>
    <w:rsid w:val="00F347C5"/>
    <w:rsid w:val="00F43EC9"/>
    <w:rsid w:val="00F4539F"/>
    <w:rsid w:val="00F45936"/>
    <w:rsid w:val="00F50A8A"/>
    <w:rsid w:val="00F5510D"/>
    <w:rsid w:val="00F5542D"/>
    <w:rsid w:val="00F55C27"/>
    <w:rsid w:val="00F6114D"/>
    <w:rsid w:val="00F63B50"/>
    <w:rsid w:val="00F655FD"/>
    <w:rsid w:val="00F65C0A"/>
    <w:rsid w:val="00F74002"/>
    <w:rsid w:val="00F75142"/>
    <w:rsid w:val="00F760D6"/>
    <w:rsid w:val="00F7622A"/>
    <w:rsid w:val="00F822DB"/>
    <w:rsid w:val="00F83F9A"/>
    <w:rsid w:val="00F87130"/>
    <w:rsid w:val="00F9218E"/>
    <w:rsid w:val="00F9277F"/>
    <w:rsid w:val="00FA2359"/>
    <w:rsid w:val="00FA26F8"/>
    <w:rsid w:val="00FA3902"/>
    <w:rsid w:val="00FA61D1"/>
    <w:rsid w:val="00FC1079"/>
    <w:rsid w:val="00FC1309"/>
    <w:rsid w:val="00FC145D"/>
    <w:rsid w:val="00FC22BB"/>
    <w:rsid w:val="00FC3327"/>
    <w:rsid w:val="00FC3EC8"/>
    <w:rsid w:val="00FC5D70"/>
    <w:rsid w:val="00FD0975"/>
    <w:rsid w:val="00FD5022"/>
    <w:rsid w:val="00FD6909"/>
    <w:rsid w:val="00FE22EF"/>
    <w:rsid w:val="00FE5089"/>
    <w:rsid w:val="00FE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F87CFEB"/>
  <w14:defaultImageDpi w14:val="0"/>
  <w15:docId w15:val="{5F14911B-C4E8-4616-BDEB-54441C0F2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  <w:spacing w:after="0" w:line="240" w:lineRule="auto"/>
    </w:pPr>
    <w:rPr>
      <w:rFonts w:ascii="Liberation Serif" w:eastAsia="Liberation Serif" w:cs="Ari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99"/>
  </w:style>
  <w:style w:type="character" w:customStyle="1" w:styleId="WW-Absatz-Standardschriftart">
    <w:name w:val="WW-Absatz-Standardschriftart"/>
    <w:uiPriority w:val="99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  <w:uiPriority w:val="99"/>
  </w:style>
  <w:style w:type="character" w:customStyle="1" w:styleId="WW-Absatz-Standardschriftart111">
    <w:name w:val="WW-Absatz-Standardschriftart111"/>
    <w:uiPriority w:val="99"/>
  </w:style>
  <w:style w:type="character" w:customStyle="1" w:styleId="WW-Absatz-Standardschriftart1111">
    <w:name w:val="WW-Absatz-Standardschriftart1111"/>
    <w:uiPriority w:val="99"/>
  </w:style>
  <w:style w:type="character" w:customStyle="1" w:styleId="WW-Absatz-Standardschriftart11111">
    <w:name w:val="WW-Absatz-Standardschriftart11111"/>
    <w:uiPriority w:val="99"/>
  </w:style>
  <w:style w:type="character" w:customStyle="1" w:styleId="WW-Absatz-Standardschriftart111111">
    <w:name w:val="WW-Absatz-Standardschriftart111111"/>
    <w:uiPriority w:val="99"/>
  </w:style>
  <w:style w:type="character" w:customStyle="1" w:styleId="WW-Absatz-Standardschriftart1111111">
    <w:name w:val="WW-Absatz-Standardschriftart1111111"/>
    <w:uiPriority w:val="99"/>
  </w:style>
  <w:style w:type="character" w:customStyle="1" w:styleId="StadtnameamBeginndesTextes">
    <w:name w:val="Stadtname am Beginn des Textes"/>
    <w:rPr>
      <w:rFonts w:ascii="Times-Bold" w:hAnsi="Times-Bold"/>
      <w:b/>
      <w:caps/>
      <w:color w:val="000000"/>
      <w:spacing w:val="20"/>
      <w:w w:val="100"/>
      <w:position w:val="0"/>
      <w:sz w:val="20"/>
      <w:u w:val="none"/>
      <w:vertAlign w:val="baseline"/>
      <w:em w:val="none"/>
      <w:lang w:val="de-DE" w:eastAsia="x-none"/>
    </w:rPr>
  </w:style>
  <w:style w:type="character" w:customStyle="1" w:styleId="Mengentextfett">
    <w:name w:val="Mengentext fett"/>
    <w:uiPriority w:val="99"/>
    <w:rPr>
      <w:rFonts w:ascii="Arial" w:hAnsi="Arial"/>
      <w:b/>
      <w:color w:val="000000"/>
      <w:spacing w:val="0"/>
      <w:w w:val="100"/>
      <w:position w:val="0"/>
      <w:sz w:val="20"/>
      <w:u w:val="none"/>
      <w:vertAlign w:val="baseline"/>
      <w:em w:val="none"/>
      <w:lang w:val="de-DE" w:eastAsia="x-none"/>
    </w:rPr>
  </w:style>
  <w:style w:type="character" w:styleId="Hyperlink">
    <w:name w:val="Hyperlink"/>
    <w:basedOn w:val="Absatz-Standardschriftart"/>
    <w:uiPriority w:val="99"/>
    <w:rPr>
      <w:rFonts w:cs="Times New Roman"/>
      <w:color w:val="000080"/>
      <w:u w:val="single"/>
    </w:rPr>
  </w:style>
  <w:style w:type="character" w:customStyle="1" w:styleId="Mengentextkursiv">
    <w:name w:val="Mengentext kursiv"/>
    <w:rPr>
      <w:rFonts w:ascii="Arial" w:hAnsi="Arial"/>
      <w:i/>
      <w:color w:val="000000"/>
      <w:spacing w:val="0"/>
      <w:w w:val="100"/>
      <w:kern w:val="1"/>
      <w:position w:val="0"/>
      <w:sz w:val="20"/>
      <w:u w:val="none"/>
      <w:vertAlign w:val="baseline"/>
      <w:em w:val="none"/>
      <w:lang w:val="de-DE" w:eastAsia="hi-IN" w:bidi="hi-IN"/>
    </w:rPr>
  </w:style>
  <w:style w:type="character" w:customStyle="1" w:styleId="Nummerierungszeichen">
    <w:name w:val="Nummerierungszeichen"/>
    <w:uiPriority w:val="99"/>
  </w:style>
  <w:style w:type="paragraph" w:customStyle="1" w:styleId="berschrift">
    <w:name w:val="Überschrift"/>
    <w:basedOn w:val="Standard"/>
    <w:next w:val="Textkrper"/>
    <w:uiPriority w:val="99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Liberation Serif" w:eastAsia="Liberation Serif" w:cs="Mangal"/>
      <w:kern w:val="1"/>
      <w:sz w:val="21"/>
      <w:szCs w:val="21"/>
      <w:lang w:val="x-none" w:eastAsia="hi-IN" w:bidi="hi-IN"/>
    </w:rPr>
  </w:style>
  <w:style w:type="paragraph" w:styleId="Liste">
    <w:name w:val="List"/>
    <w:basedOn w:val="Textkrper"/>
    <w:uiPriority w:val="99"/>
  </w:style>
  <w:style w:type="paragraph" w:customStyle="1" w:styleId="Beschriftung1">
    <w:name w:val="Beschriftung1"/>
    <w:basedOn w:val="Standard"/>
    <w:uiPriority w:val="99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customStyle="1" w:styleId="KeinAbsatzformat">
    <w:name w:val="[Kein Absatzformat]"/>
    <w:uiPriority w:val="99"/>
    <w:pPr>
      <w:widowControl w:val="0"/>
      <w:suppressAutoHyphens/>
      <w:autoSpaceDE w:val="0"/>
      <w:spacing w:after="0" w:line="288" w:lineRule="auto"/>
      <w:textAlignment w:val="center"/>
    </w:pPr>
    <w:rPr>
      <w:rFonts w:ascii="Times-Roman" w:eastAsia="Times-Roman" w:hAnsi="Times-Roman" w:cs="Times-Roman"/>
      <w:color w:val="000000"/>
      <w:kern w:val="1"/>
      <w:sz w:val="24"/>
      <w:szCs w:val="24"/>
      <w:lang w:eastAsia="hi-IN" w:bidi="hi-IN"/>
    </w:rPr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167"/>
        <w:tab w:val="right" w:pos="8335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Liberation Serif" w:eastAsia="Liberation Serif" w:cs="Mangal"/>
      <w:kern w:val="1"/>
      <w:sz w:val="21"/>
      <w:szCs w:val="21"/>
      <w:lang w:val="x-none" w:eastAsia="hi-IN" w:bidi="hi-IN"/>
    </w:rPr>
  </w:style>
  <w:style w:type="paragraph" w:customStyle="1" w:styleId="EinfacherAbsatz">
    <w:name w:val="[Einfacher Absatz]"/>
    <w:basedOn w:val="KeinAbsatzformat"/>
    <w:uiPriority w:val="99"/>
  </w:style>
  <w:style w:type="paragraph" w:customStyle="1" w:styleId="Mengentext">
    <w:name w:val="Mengentext"/>
    <w:basedOn w:val="EinfacherAbsatz"/>
    <w:pPr>
      <w:jc w:val="both"/>
    </w:pPr>
    <w:rPr>
      <w:rFonts w:ascii="Arial" w:eastAsia="Times New Roman" w:hAnsi="Arial" w:cs="ArialMT"/>
      <w:sz w:val="22"/>
      <w:szCs w:val="20"/>
    </w:rPr>
  </w:style>
  <w:style w:type="paragraph" w:customStyle="1" w:styleId="Headline">
    <w:name w:val="Headline"/>
    <w:basedOn w:val="Standard"/>
    <w:pPr>
      <w:autoSpaceDE w:val="0"/>
      <w:ind w:left="397"/>
    </w:pPr>
    <w:rPr>
      <w:rFonts w:ascii="Arial" w:eastAsia="Times New Roman" w:hAnsi="Arial"/>
      <w:b/>
      <w:bCs/>
      <w:color w:val="105090"/>
      <w:sz w:val="40"/>
      <w:szCs w:val="40"/>
    </w:rPr>
  </w:style>
  <w:style w:type="paragraph" w:customStyle="1" w:styleId="Subline">
    <w:name w:val="Subline"/>
    <w:basedOn w:val="Standard"/>
    <w:pPr>
      <w:tabs>
        <w:tab w:val="left" w:pos="125"/>
        <w:tab w:val="left" w:pos="255"/>
      </w:tabs>
      <w:autoSpaceDE w:val="0"/>
      <w:spacing w:before="113" w:line="320" w:lineRule="atLeast"/>
      <w:ind w:left="397"/>
      <w:textAlignment w:val="center"/>
    </w:pPr>
    <w:rPr>
      <w:rFonts w:ascii="Times" w:eastAsia="Times New Roman" w:hAnsi="Times" w:cs="Times"/>
      <w:i/>
      <w:iCs/>
      <w:color w:val="000000"/>
      <w:sz w:val="28"/>
      <w:szCs w:val="28"/>
    </w:rPr>
  </w:style>
  <w:style w:type="paragraph" w:customStyle="1" w:styleId="Datum1">
    <w:name w:val="Datum1"/>
    <w:basedOn w:val="Standard"/>
    <w:pPr>
      <w:tabs>
        <w:tab w:val="left" w:pos="125"/>
        <w:tab w:val="left" w:pos="255"/>
      </w:tabs>
      <w:autoSpaceDE w:val="0"/>
      <w:spacing w:line="255" w:lineRule="atLeast"/>
      <w:textAlignment w:val="center"/>
    </w:pPr>
    <w:rPr>
      <w:rFonts w:ascii="Times" w:eastAsia="Times New Roman" w:hAnsi="Times" w:cs="Times"/>
      <w:b/>
      <w:bCs/>
      <w:caps/>
      <w:color w:val="000000"/>
      <w:sz w:val="19"/>
      <w:szCs w:val="19"/>
    </w:rPr>
  </w:style>
  <w:style w:type="paragraph" w:styleId="Kopfzeile">
    <w:name w:val="header"/>
    <w:basedOn w:val="Standard"/>
    <w:link w:val="KopfzeileZchn"/>
    <w:uiPriority w:val="99"/>
    <w:pPr>
      <w:suppressLineNumbers/>
      <w:tabs>
        <w:tab w:val="center" w:pos="4394"/>
        <w:tab w:val="right" w:pos="878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Liberation Serif" w:eastAsia="Liberation Serif" w:cs="Mangal"/>
      <w:kern w:val="1"/>
      <w:sz w:val="21"/>
      <w:szCs w:val="21"/>
      <w:lang w:val="x-none" w:eastAsia="hi-IN" w:bidi="hi-IN"/>
    </w:rPr>
  </w:style>
  <w:style w:type="paragraph" w:customStyle="1" w:styleId="Rahmeninhalt">
    <w:name w:val="Rahmeninhalt"/>
    <w:basedOn w:val="Textkrper"/>
    <w:uiPriority w:val="99"/>
  </w:style>
  <w:style w:type="character" w:styleId="BesuchterLink">
    <w:name w:val="FollowedHyperlink"/>
    <w:basedOn w:val="Absatz-Standardschriftart"/>
    <w:uiPriority w:val="99"/>
    <w:semiHidden/>
    <w:unhideWhenUsed/>
    <w:rsid w:val="00E0533D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2C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2CC"/>
    <w:rPr>
      <w:rFonts w:ascii="Tahoma" w:eastAsia="Liberation Serif" w:hAnsi="Tahoma" w:cs="Mangal"/>
      <w:kern w:val="1"/>
      <w:sz w:val="16"/>
      <w:szCs w:val="14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235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2359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A2359"/>
    <w:rPr>
      <w:rFonts w:ascii="Liberation Serif" w:eastAsia="Liberation Serif" w:cs="Mangal"/>
      <w:kern w:val="1"/>
      <w:sz w:val="20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23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2359"/>
    <w:rPr>
      <w:rFonts w:ascii="Liberation Serif" w:eastAsia="Liberation Serif" w:cs="Mangal"/>
      <w:b/>
      <w:bCs/>
      <w:kern w:val="1"/>
      <w:sz w:val="20"/>
      <w:szCs w:val="18"/>
      <w:lang w:eastAsia="hi-IN" w:bidi="hi-IN"/>
    </w:rPr>
  </w:style>
  <w:style w:type="paragraph" w:styleId="berarbeitung">
    <w:name w:val="Revision"/>
    <w:hidden/>
    <w:uiPriority w:val="99"/>
    <w:semiHidden/>
    <w:rsid w:val="00FA2359"/>
    <w:pPr>
      <w:spacing w:after="0" w:line="240" w:lineRule="auto"/>
    </w:pPr>
    <w:rPr>
      <w:rFonts w:ascii="Liberation Serif" w:eastAsia="Liberation Serif" w:cs="Mangal"/>
      <w:kern w:val="1"/>
      <w:sz w:val="24"/>
      <w:szCs w:val="21"/>
      <w:lang w:eastAsia="hi-IN" w:bidi="hi-IN"/>
    </w:rPr>
  </w:style>
  <w:style w:type="paragraph" w:customStyle="1" w:styleId="bodytext">
    <w:name w:val="bodytext"/>
    <w:basedOn w:val="Standard"/>
    <w:rsid w:val="00A57E54"/>
    <w:pPr>
      <w:widowControl/>
      <w:suppressAutoHyphens w:val="0"/>
      <w:spacing w:after="240"/>
    </w:pPr>
    <w:rPr>
      <w:rFonts w:ascii="Times New Roman" w:eastAsia="Times New Roman" w:cs="Times New Roman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2255DE"/>
    <w:pPr>
      <w:ind w:left="720"/>
      <w:contextualSpacing/>
    </w:pPr>
    <w:rPr>
      <w:rFonts w:cs="Mangal"/>
      <w:szCs w:val="21"/>
    </w:rPr>
  </w:style>
  <w:style w:type="paragraph" w:styleId="KeinLeerraum">
    <w:name w:val="No Spacing"/>
    <w:uiPriority w:val="1"/>
    <w:qFormat/>
    <w:rsid w:val="00260189"/>
    <w:pPr>
      <w:spacing w:after="0" w:line="240" w:lineRule="auto"/>
    </w:pPr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0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0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46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8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otal-e-quality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orn\Lokale%20Einstellungen\Temporary%20Internet%20Files\OLK61A\LEG_Medieninformation_7%204%201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B941-5DFF-49AF-BB19-A59AEAC4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LEG_Medieninformation_7 4 11.dot</Template>
  <TotalTime>0</TotalTime>
  <Pages>5</Pages>
  <Words>1179</Words>
  <Characters>8161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Chancen auf gute Geschäfte von</vt:lpstr>
    </vt:vector>
  </TitlesOfParts>
  <Company>Werbeservice Uwe Chiarcos</Company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Chancen auf gute Geschäfte von</dc:title>
  <dc:creator>Frau Korn</dc:creator>
  <cp:lastModifiedBy>Manuela Butkus</cp:lastModifiedBy>
  <cp:revision>14</cp:revision>
  <cp:lastPrinted>2022-10-24T10:34:00Z</cp:lastPrinted>
  <dcterms:created xsi:type="dcterms:W3CDTF">2022-09-30T10:30:00Z</dcterms:created>
  <dcterms:modified xsi:type="dcterms:W3CDTF">2022-10-24T11:23:00Z</dcterms:modified>
</cp:coreProperties>
</file>